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0FFD1" w14:textId="2A6023C5" w:rsidR="00B74DFC" w:rsidRDefault="00583539" w:rsidP="00ED5088">
      <w:pPr>
        <w:ind w:left="0"/>
      </w:pPr>
      <w:r>
        <w:rPr>
          <w:noProof/>
          <w:lang w:eastAsia="fr-FR"/>
        </w:rPr>
        <w:drawing>
          <wp:inline distT="0" distB="0" distL="0" distR="0" wp14:anchorId="454916B5" wp14:editId="3E180EA0">
            <wp:extent cx="1318161" cy="1216523"/>
            <wp:effectExtent l="0" t="0" r="0" b="317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MinArm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5650" cy="123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2BB82" w14:textId="77777777" w:rsidR="00B74DFC" w:rsidRPr="00EA6CA3" w:rsidRDefault="00B74DFC" w:rsidP="00F53ABD">
      <w:pPr>
        <w:spacing w:before="0" w:after="0"/>
        <w:ind w:left="0"/>
        <w:rPr>
          <w:i/>
        </w:rPr>
      </w:pPr>
      <w:r w:rsidRPr="00EA6CA3">
        <w:rPr>
          <w:i/>
        </w:rPr>
        <w:t>Service d’Infrastructure</w:t>
      </w:r>
    </w:p>
    <w:p w14:paraId="5310481C" w14:textId="76BB6670" w:rsidR="00B74DFC" w:rsidRDefault="00B74DFC" w:rsidP="00F53ABD">
      <w:pPr>
        <w:spacing w:before="0" w:after="0"/>
        <w:ind w:left="0"/>
        <w:rPr>
          <w:i/>
        </w:rPr>
      </w:pPr>
      <w:proofErr w:type="gramStart"/>
      <w:r w:rsidRPr="00EA6CA3">
        <w:rPr>
          <w:i/>
        </w:rPr>
        <w:t>de</w:t>
      </w:r>
      <w:proofErr w:type="gramEnd"/>
      <w:r w:rsidRPr="00EA6CA3">
        <w:rPr>
          <w:i/>
        </w:rPr>
        <w:t xml:space="preserve"> la Défense Sud-Ouest</w:t>
      </w:r>
    </w:p>
    <w:p w14:paraId="0E55D458" w14:textId="77777777" w:rsidR="00F53ABD" w:rsidRPr="00EA6CA3" w:rsidRDefault="00F53ABD" w:rsidP="00F53ABD">
      <w:pPr>
        <w:spacing w:before="0" w:after="0"/>
        <w:ind w:left="0"/>
        <w:rPr>
          <w:i/>
        </w:rPr>
      </w:pPr>
    </w:p>
    <w:p w14:paraId="32AB4ADD" w14:textId="77777777" w:rsidR="00B74DFC" w:rsidRDefault="00B74DFC" w:rsidP="00F53ABD">
      <w:pPr>
        <w:spacing w:before="0" w:after="0"/>
        <w:ind w:left="0"/>
      </w:pPr>
      <w:r>
        <w:t xml:space="preserve">Caserne </w:t>
      </w:r>
      <w:proofErr w:type="spellStart"/>
      <w:r>
        <w:t>Pelleport</w:t>
      </w:r>
      <w:proofErr w:type="spellEnd"/>
    </w:p>
    <w:p w14:paraId="7063E151" w14:textId="77777777" w:rsidR="00B74DFC" w:rsidRDefault="00B74DFC" w:rsidP="00F53ABD">
      <w:pPr>
        <w:spacing w:before="0" w:after="0"/>
        <w:ind w:left="0"/>
      </w:pPr>
      <w:r>
        <w:t xml:space="preserve">9, rue de </w:t>
      </w:r>
      <w:proofErr w:type="spellStart"/>
      <w:r>
        <w:t>Cursol</w:t>
      </w:r>
      <w:bookmarkStart w:id="0" w:name="_GoBack"/>
      <w:bookmarkEnd w:id="0"/>
      <w:proofErr w:type="spellEnd"/>
    </w:p>
    <w:p w14:paraId="42C7C2E2" w14:textId="77777777" w:rsidR="00B74DFC" w:rsidRDefault="00B74DFC" w:rsidP="00F53ABD">
      <w:pPr>
        <w:spacing w:before="0" w:after="0"/>
        <w:ind w:left="0"/>
      </w:pPr>
      <w:r>
        <w:t>CS 21152</w:t>
      </w:r>
    </w:p>
    <w:p w14:paraId="048C25A8" w14:textId="77777777" w:rsidR="00B74DFC" w:rsidRDefault="00B74DFC" w:rsidP="00F53ABD">
      <w:pPr>
        <w:spacing w:before="0" w:after="0"/>
        <w:ind w:left="0"/>
      </w:pPr>
      <w:r>
        <w:t>33 068 BORDEAUX CEDEX</w:t>
      </w:r>
    </w:p>
    <w:p w14:paraId="5C9CA0F5" w14:textId="77777777" w:rsidR="00F53ABD" w:rsidRDefault="00F53ABD" w:rsidP="00F53ABD">
      <w:pPr>
        <w:pStyle w:val="Titre"/>
        <w:ind w:left="0"/>
        <w:rPr>
          <w:rStyle w:val="Rfrenceintense"/>
          <w:sz w:val="28"/>
        </w:rPr>
      </w:pPr>
    </w:p>
    <w:p w14:paraId="0F8D516F" w14:textId="57357313" w:rsidR="007B66AB" w:rsidRDefault="007B66AB" w:rsidP="00F53ABD">
      <w:pPr>
        <w:ind w:left="0"/>
        <w:jc w:val="center"/>
        <w:rPr>
          <w:rStyle w:val="Rfrenceple"/>
          <w:color w:val="auto"/>
          <w:sz w:val="52"/>
        </w:rPr>
      </w:pPr>
      <w:r w:rsidRPr="00F53ABD">
        <w:rPr>
          <w:rStyle w:val="Rfrenceple"/>
          <w:color w:val="auto"/>
          <w:sz w:val="52"/>
        </w:rPr>
        <w:t>MARCHÉ PUBLIC DE SERVICES</w:t>
      </w:r>
    </w:p>
    <w:p w14:paraId="388C75D9" w14:textId="77777777" w:rsidR="00A45585" w:rsidRPr="00A45585" w:rsidRDefault="00A45585" w:rsidP="00A45585">
      <w:pPr>
        <w:spacing w:before="120" w:after="120"/>
        <w:ind w:left="0"/>
        <w:jc w:val="center"/>
        <w:rPr>
          <w:rStyle w:val="Rfrenceple"/>
          <w:color w:val="auto"/>
          <w:sz w:val="3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4CAE1C0E" w14:textId="77777777" w:rsidTr="00A41BCE">
        <w:trPr>
          <w:trHeight w:val="73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3B79DA07" w14:textId="105DD88C" w:rsidR="00B74DFC" w:rsidRPr="00F53ABD" w:rsidRDefault="00F513A0" w:rsidP="00F53ABD">
            <w:pPr>
              <w:pStyle w:val="Titre"/>
              <w:ind w:left="0"/>
              <w:jc w:val="center"/>
              <w:rPr>
                <w:rStyle w:val="Titredulivre"/>
              </w:rPr>
            </w:pPr>
            <w:r w:rsidRPr="00A41BCE">
              <w:rPr>
                <w:rStyle w:val="Titredulivre"/>
                <w:color w:val="auto"/>
              </w:rPr>
              <w:t>CADRE DE M</w:t>
            </w:r>
            <w:r w:rsidRPr="00A41BCE">
              <w:rPr>
                <w:rStyle w:val="Titredulivre"/>
                <w:rFonts w:ascii="Arial" w:hAnsi="Arial" w:cs="Arial"/>
                <w:color w:val="auto"/>
              </w:rPr>
              <w:t>É</w:t>
            </w:r>
            <w:r w:rsidRPr="00A41BCE">
              <w:rPr>
                <w:rStyle w:val="Titredulivre"/>
                <w:color w:val="auto"/>
              </w:rPr>
              <w:t>MOIRE TECHNIQUE</w:t>
            </w:r>
          </w:p>
        </w:tc>
      </w:tr>
    </w:tbl>
    <w:p w14:paraId="4E7712F0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2B019F74" w14:textId="77777777" w:rsidTr="00F53ABD">
        <w:trPr>
          <w:trHeight w:val="73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491E5076" w14:textId="70DBC98A" w:rsidR="00B74DFC" w:rsidRPr="00F53ABD" w:rsidRDefault="00B74DFC" w:rsidP="002C4145">
            <w:pPr>
              <w:spacing w:before="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 w:rsidRPr="00F53ABD">
              <w:rPr>
                <w:rStyle w:val="Rfrenceple"/>
                <w:color w:val="auto"/>
                <w:sz w:val="24"/>
              </w:rPr>
              <w:t>Accord-cadre à bons de commande pass</w:t>
            </w:r>
            <w:r w:rsidR="00F53ABD" w:rsidRPr="00F53ABD">
              <w:rPr>
                <w:rStyle w:val="Rfrenceple"/>
                <w:color w:val="auto"/>
                <w:sz w:val="24"/>
              </w:rPr>
              <w:t>é</w:t>
            </w:r>
            <w:r w:rsidRPr="00F53ABD">
              <w:rPr>
                <w:rStyle w:val="Rfrenceple"/>
                <w:color w:val="auto"/>
                <w:sz w:val="24"/>
              </w:rPr>
              <w:t xml:space="preserve"> en appel d’offre </w:t>
            </w:r>
            <w:r w:rsidR="00A45585">
              <w:rPr>
                <w:rStyle w:val="Rfrenceple"/>
                <w:color w:val="auto"/>
                <w:sz w:val="24"/>
              </w:rPr>
              <w:t>ouvert</w:t>
            </w:r>
          </w:p>
        </w:tc>
      </w:tr>
    </w:tbl>
    <w:p w14:paraId="784EDDC9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6E85D175" w14:textId="77777777" w:rsidTr="004D2B5E">
        <w:trPr>
          <w:trHeight w:val="567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049F4E27" w14:textId="77777777" w:rsidR="00B74DFC" w:rsidRPr="0030621F" w:rsidRDefault="007B66AB" w:rsidP="002C4145">
            <w:pPr>
              <w:spacing w:before="0"/>
              <w:ind w:left="0"/>
              <w:jc w:val="center"/>
              <w:rPr>
                <w:rStyle w:val="Rfrenceintense"/>
                <w:sz w:val="12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Acheteur public</w:t>
            </w:r>
          </w:p>
        </w:tc>
      </w:tr>
      <w:tr w:rsidR="007B66AB" w:rsidRPr="0030621F" w14:paraId="05B49FC5" w14:textId="77777777" w:rsidTr="00583539">
        <w:trPr>
          <w:trHeight w:val="642"/>
          <w:jc w:val="center"/>
        </w:trPr>
        <w:tc>
          <w:tcPr>
            <w:tcW w:w="8505" w:type="dxa"/>
            <w:vAlign w:val="center"/>
          </w:tcPr>
          <w:p w14:paraId="7C3B3030" w14:textId="0CF52CB1" w:rsidR="007B66AB" w:rsidRPr="00A45585" w:rsidRDefault="00583539" w:rsidP="00602919">
            <w:pPr>
              <w:spacing w:before="120" w:after="12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>
              <w:rPr>
                <w:rStyle w:val="Rfrenceple"/>
                <w:b w:val="0"/>
                <w:i/>
                <w:caps/>
                <w:color w:val="auto"/>
                <w:sz w:val="20"/>
              </w:rPr>
              <w:t>S</w:t>
            </w:r>
            <w:r w:rsidR="007B66AB" w:rsidRPr="00A05FB9">
              <w:rPr>
                <w:rStyle w:val="Rfrenceple"/>
                <w:b w:val="0"/>
                <w:i/>
                <w:caps/>
                <w:color w:val="auto"/>
                <w:sz w:val="20"/>
              </w:rPr>
              <w:t>ervice d’Infrastructure de la D</w:t>
            </w:r>
            <w:r w:rsidR="00602919">
              <w:rPr>
                <w:rStyle w:val="Rfrenceple"/>
                <w:rFonts w:cstheme="minorHAnsi"/>
                <w:b w:val="0"/>
                <w:i/>
                <w:caps/>
                <w:color w:val="auto"/>
                <w:sz w:val="20"/>
              </w:rPr>
              <w:t>É</w:t>
            </w:r>
            <w:r w:rsidR="007B66AB" w:rsidRPr="00A05FB9">
              <w:rPr>
                <w:rStyle w:val="Rfrenceple"/>
                <w:b w:val="0"/>
                <w:i/>
                <w:caps/>
                <w:color w:val="auto"/>
                <w:sz w:val="20"/>
              </w:rPr>
              <w:t>fense Sud-Ouest</w:t>
            </w:r>
          </w:p>
        </w:tc>
      </w:tr>
    </w:tbl>
    <w:p w14:paraId="7D6205A1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054182AB" w14:textId="77777777" w:rsidTr="004D2B5E">
        <w:trPr>
          <w:trHeight w:val="680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347EF31E" w14:textId="77777777" w:rsidR="00B74DFC" w:rsidRPr="00A45585" w:rsidRDefault="007B66AB" w:rsidP="002C4145">
            <w:pPr>
              <w:spacing w:before="0"/>
              <w:ind w:left="0"/>
              <w:jc w:val="center"/>
              <w:rPr>
                <w:rStyle w:val="Rfrenceple"/>
                <w:color w:val="auto"/>
                <w:sz w:val="24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Maître d’ouvrage</w:t>
            </w:r>
          </w:p>
        </w:tc>
      </w:tr>
      <w:tr w:rsidR="007B66AB" w:rsidRPr="0030621F" w14:paraId="259403B1" w14:textId="77777777" w:rsidTr="00583539">
        <w:trPr>
          <w:trHeight w:val="596"/>
          <w:jc w:val="center"/>
        </w:trPr>
        <w:tc>
          <w:tcPr>
            <w:tcW w:w="8505" w:type="dxa"/>
            <w:vAlign w:val="center"/>
          </w:tcPr>
          <w:p w14:paraId="3D3E9983" w14:textId="5FA58752" w:rsidR="007B66AB" w:rsidRPr="00A05FB9" w:rsidRDefault="007B66AB" w:rsidP="00A45585">
            <w:pPr>
              <w:spacing w:before="120" w:after="120"/>
              <w:ind w:left="0"/>
              <w:jc w:val="center"/>
              <w:rPr>
                <w:rStyle w:val="Rfrenceple"/>
                <w:b w:val="0"/>
                <w:i/>
                <w:iCs/>
                <w:color w:val="auto"/>
                <w:sz w:val="20"/>
              </w:rPr>
            </w:pPr>
            <w:r w:rsidRPr="00A05FB9">
              <w:rPr>
                <w:rStyle w:val="Rfrenceple"/>
                <w:b w:val="0"/>
                <w:i/>
                <w:iCs/>
                <w:color w:val="auto"/>
                <w:sz w:val="20"/>
              </w:rPr>
              <w:t>ÉTAT – MINISTÈRE  DES ARMÉES</w:t>
            </w:r>
            <w:r w:rsidR="00583539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 ET DES ANCIENS COMBATTANTS</w:t>
            </w:r>
          </w:p>
        </w:tc>
      </w:tr>
    </w:tbl>
    <w:p w14:paraId="3A5E739E" w14:textId="77777777" w:rsidR="00B74DFC" w:rsidRPr="0030621F" w:rsidRDefault="00B74DFC" w:rsidP="00A45585">
      <w:pPr>
        <w:spacing w:before="120" w:after="120"/>
        <w:rPr>
          <w:sz w:val="1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505"/>
      </w:tblGrid>
      <w:tr w:rsidR="00B74DFC" w:rsidRPr="0030621F" w14:paraId="40E43B47" w14:textId="77777777" w:rsidTr="004D2B5E">
        <w:trPr>
          <w:trHeight w:val="680"/>
          <w:jc w:val="center"/>
        </w:trPr>
        <w:tc>
          <w:tcPr>
            <w:tcW w:w="8505" w:type="dxa"/>
            <w:shd w:val="clear" w:color="auto" w:fill="BFBFBF" w:themeFill="background1" w:themeFillShade="BF"/>
            <w:vAlign w:val="center"/>
          </w:tcPr>
          <w:p w14:paraId="548657D4" w14:textId="77777777" w:rsidR="00B74DFC" w:rsidRPr="0030621F" w:rsidRDefault="007B66AB" w:rsidP="002C4145">
            <w:pPr>
              <w:spacing w:before="0"/>
              <w:ind w:left="0"/>
              <w:jc w:val="center"/>
              <w:rPr>
                <w:rStyle w:val="Rfrenceintense"/>
                <w:sz w:val="12"/>
              </w:rPr>
            </w:pPr>
            <w:r w:rsidRPr="00A45585">
              <w:rPr>
                <w:rStyle w:val="Rfrenceple"/>
                <w:i/>
                <w:iCs/>
                <w:caps/>
                <w:color w:val="auto"/>
                <w:sz w:val="24"/>
              </w:rPr>
              <w:t>Objet de l’accord-cadre</w:t>
            </w:r>
          </w:p>
        </w:tc>
      </w:tr>
      <w:tr w:rsidR="007B66AB" w:rsidRPr="0030621F" w14:paraId="58934FF9" w14:textId="77777777" w:rsidTr="004D2B5E">
        <w:trPr>
          <w:trHeight w:val="1642"/>
          <w:jc w:val="center"/>
        </w:trPr>
        <w:tc>
          <w:tcPr>
            <w:tcW w:w="8505" w:type="dxa"/>
            <w:shd w:val="clear" w:color="auto" w:fill="auto"/>
            <w:vAlign w:val="center"/>
          </w:tcPr>
          <w:p w14:paraId="0EC2F5C7" w14:textId="7AE9DFD7" w:rsidR="007B66AB" w:rsidRPr="00D600B9" w:rsidRDefault="007B66AB" w:rsidP="00A45585">
            <w:pPr>
              <w:spacing w:before="120" w:after="120"/>
              <w:ind w:left="0"/>
              <w:jc w:val="center"/>
              <w:rPr>
                <w:rStyle w:val="Rfrenceple"/>
                <w:b w:val="0"/>
                <w:i/>
                <w:iCs/>
                <w:color w:val="auto"/>
                <w:sz w:val="20"/>
              </w:rPr>
            </w:pPr>
            <w:r w:rsidRPr="00D600B9">
              <w:rPr>
                <w:rStyle w:val="Rfrenceple"/>
                <w:b w:val="0"/>
                <w:i/>
                <w:iCs/>
                <w:color w:val="auto"/>
                <w:sz w:val="20"/>
              </w:rPr>
              <w:t>(86) CHATELLERAULT – CAAPC</w:t>
            </w:r>
          </w:p>
          <w:p w14:paraId="793D3BFB" w14:textId="6AD1F6B2" w:rsidR="002E1A31" w:rsidRPr="00D600B9" w:rsidRDefault="002E1A31" w:rsidP="00A45585">
            <w:pPr>
              <w:spacing w:before="120" w:after="120"/>
              <w:ind w:left="0"/>
              <w:jc w:val="center"/>
              <w:rPr>
                <w:rStyle w:val="Rfrenceple"/>
                <w:b w:val="0"/>
                <w:i/>
                <w:iCs/>
                <w:color w:val="auto"/>
                <w:sz w:val="18"/>
              </w:rPr>
            </w:pPr>
            <w:r w:rsidRPr="00D600B9">
              <w:rPr>
                <w:sz w:val="20"/>
              </w:rPr>
              <w:t>Centre des Archives de l’Armement et du Personnel Civil</w:t>
            </w:r>
          </w:p>
          <w:p w14:paraId="1CBEA381" w14:textId="6B79835B" w:rsidR="007B66AB" w:rsidRPr="00A45585" w:rsidRDefault="007B66AB" w:rsidP="00A45585">
            <w:pPr>
              <w:spacing w:before="120" w:after="120"/>
              <w:ind w:left="0"/>
              <w:jc w:val="center"/>
              <w:rPr>
                <w:rStyle w:val="Rfrenceple"/>
                <w:i/>
                <w:iCs/>
                <w:color w:val="auto"/>
                <w:sz w:val="20"/>
              </w:rPr>
            </w:pPr>
            <w:r w:rsidRPr="00D600B9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Accord cadre à bons de commande pour la maintenance </w:t>
            </w:r>
            <w:proofErr w:type="spellStart"/>
            <w:r w:rsidRPr="00D600B9">
              <w:rPr>
                <w:rStyle w:val="Rfrenceple"/>
                <w:b w:val="0"/>
                <w:i/>
                <w:iCs/>
                <w:color w:val="auto"/>
                <w:sz w:val="20"/>
              </w:rPr>
              <w:t>multi-techniques</w:t>
            </w:r>
            <w:proofErr w:type="spellEnd"/>
            <w:r w:rsidR="00A45585" w:rsidRPr="00D600B9">
              <w:rPr>
                <w:rStyle w:val="Rfrenceple"/>
                <w:b w:val="0"/>
                <w:i/>
                <w:iCs/>
                <w:color w:val="auto"/>
                <w:sz w:val="20"/>
              </w:rPr>
              <w:t xml:space="preserve"> des installations et bâtiments</w:t>
            </w:r>
          </w:p>
        </w:tc>
      </w:tr>
    </w:tbl>
    <w:p w14:paraId="09F24E65" w14:textId="01BEFC5B" w:rsidR="00324297" w:rsidRDefault="00421F80" w:rsidP="00421F80">
      <w:pPr>
        <w:tabs>
          <w:tab w:val="center" w:pos="5233"/>
        </w:tabs>
        <w:spacing w:before="100"/>
        <w:ind w:left="0"/>
        <w:jc w:val="left"/>
      </w:pPr>
      <w:r>
        <w:tab/>
      </w:r>
    </w:p>
    <w:p w14:paraId="09FC2AF6" w14:textId="77777777" w:rsidR="002F28DD" w:rsidRDefault="00C61028" w:rsidP="001C2E1A">
      <w:pPr>
        <w:spacing w:before="100"/>
        <w:ind w:left="0"/>
        <w:jc w:val="left"/>
      </w:pPr>
      <w:bookmarkStart w:id="1" w:name="_Toc208218218"/>
      <w:r>
        <w:br w:type="page"/>
      </w:r>
    </w:p>
    <w:tbl>
      <w:tblPr>
        <w:tblStyle w:val="Grilledutableau"/>
        <w:tblW w:w="0" w:type="auto"/>
        <w:jc w:val="center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456"/>
      </w:tblGrid>
      <w:tr w:rsidR="002F28DD" w:rsidRPr="002F28DD" w14:paraId="5BD01175" w14:textId="77777777" w:rsidTr="002F28DD">
        <w:trPr>
          <w:trHeight w:val="567"/>
          <w:jc w:val="center"/>
        </w:trPr>
        <w:tc>
          <w:tcPr>
            <w:tcW w:w="10456" w:type="dxa"/>
            <w:shd w:val="clear" w:color="auto" w:fill="BFBFBF" w:themeFill="background1" w:themeFillShade="BF"/>
            <w:vAlign w:val="center"/>
          </w:tcPr>
          <w:p w14:paraId="51699D9B" w14:textId="77777777" w:rsidR="002F28DD" w:rsidRPr="002F28DD" w:rsidRDefault="002F28DD" w:rsidP="002F28DD">
            <w:pPr>
              <w:spacing w:before="0"/>
              <w:ind w:left="0"/>
              <w:jc w:val="center"/>
              <w:rPr>
                <w:sz w:val="28"/>
              </w:rPr>
            </w:pPr>
            <w:r w:rsidRPr="002F28DD">
              <w:rPr>
                <w:sz w:val="28"/>
              </w:rPr>
              <w:lastRenderedPageBreak/>
              <w:t>CRIT</w:t>
            </w:r>
            <w:r w:rsidRPr="002F28DD">
              <w:rPr>
                <w:rFonts w:ascii="Arial" w:hAnsi="Arial" w:cs="Arial"/>
                <w:sz w:val="28"/>
              </w:rPr>
              <w:t>È</w:t>
            </w:r>
            <w:r w:rsidRPr="002F28DD">
              <w:rPr>
                <w:sz w:val="28"/>
              </w:rPr>
              <w:t>RE TECHNIQUE</w:t>
            </w:r>
          </w:p>
        </w:tc>
      </w:tr>
    </w:tbl>
    <w:p w14:paraId="45CABACC" w14:textId="77777777" w:rsidR="002F28DD" w:rsidRDefault="002F28DD" w:rsidP="001C2E1A">
      <w:pPr>
        <w:spacing w:before="100"/>
        <w:ind w:left="0"/>
        <w:jc w:val="left"/>
      </w:pPr>
    </w:p>
    <w:p w14:paraId="3957685E" w14:textId="6CB93828" w:rsidR="002F28DD" w:rsidRDefault="002F28DD" w:rsidP="00A62B49">
      <w:pPr>
        <w:pStyle w:val="Titre1"/>
      </w:pPr>
      <w:r>
        <w:t>Pr</w:t>
      </w:r>
      <w:r>
        <w:rPr>
          <w:rFonts w:ascii="Arial" w:hAnsi="Arial" w:cs="Arial"/>
        </w:rPr>
        <w:t>É</w:t>
      </w:r>
      <w:r>
        <w:t>ambule</w:t>
      </w:r>
    </w:p>
    <w:p w14:paraId="2866CF18" w14:textId="516662AA" w:rsidR="004E545A" w:rsidRDefault="004E545A" w:rsidP="004E545A">
      <w:pPr>
        <w:rPr>
          <w:lang w:eastAsia="fr-FR"/>
        </w:rPr>
      </w:pPr>
      <w:r>
        <w:rPr>
          <w:lang w:eastAsia="fr-FR"/>
        </w:rPr>
        <w:t xml:space="preserve">Le cadre de mémoire technique est un document à compléter par le soumissionnaire en réponse au marché. </w:t>
      </w:r>
    </w:p>
    <w:p w14:paraId="1C3B263E" w14:textId="15F0423B" w:rsidR="004E545A" w:rsidRDefault="004E545A" w:rsidP="004E545A">
      <w:pPr>
        <w:rPr>
          <w:lang w:eastAsia="fr-FR"/>
        </w:rPr>
      </w:pPr>
      <w:r>
        <w:rPr>
          <w:lang w:eastAsia="fr-FR"/>
        </w:rPr>
        <w:t>Il est destiné à faciliter la rédaction de l’offre technique par l’entreprise en balisant les réponses à apporter selon une trame.</w:t>
      </w:r>
    </w:p>
    <w:p w14:paraId="6F5A79A0" w14:textId="6DF30F81" w:rsidR="002F28DD" w:rsidRDefault="005F531E" w:rsidP="002F28DD">
      <w:pPr>
        <w:rPr>
          <w:b/>
        </w:rPr>
      </w:pPr>
      <w:r w:rsidRPr="00322FF6">
        <w:rPr>
          <w:b/>
        </w:rPr>
        <w:t xml:space="preserve">Le mémoire technique est limité à </w:t>
      </w:r>
      <w:r w:rsidR="00A41BCE">
        <w:rPr>
          <w:b/>
        </w:rPr>
        <w:t>50</w:t>
      </w:r>
      <w:r w:rsidRPr="00322FF6">
        <w:rPr>
          <w:b/>
        </w:rPr>
        <w:t xml:space="preserve"> pages</w:t>
      </w:r>
      <w:r w:rsidR="00994231" w:rsidRPr="00322FF6">
        <w:t>.</w:t>
      </w:r>
      <w:r w:rsidRPr="00322FF6">
        <w:t xml:space="preserve"> </w:t>
      </w:r>
      <w:r w:rsidR="004E545A" w:rsidRPr="00322FF6">
        <w:rPr>
          <w:b/>
        </w:rPr>
        <w:t>Il devra être parfaitement adapté aux critères de sélection du présent DCE</w:t>
      </w:r>
      <w:r w:rsidR="00322FF6" w:rsidRPr="00322FF6">
        <w:rPr>
          <w:b/>
        </w:rPr>
        <w:t>, l</w:t>
      </w:r>
      <w:r w:rsidR="00994231" w:rsidRPr="00322FF6">
        <w:rPr>
          <w:b/>
        </w:rPr>
        <w:t>e soumissionnaire s’attachera à fournir uniquement les renseignements demandés.</w:t>
      </w:r>
    </w:p>
    <w:p w14:paraId="758286B6" w14:textId="591BB2D6" w:rsidR="00F47D20" w:rsidRPr="00F47D20" w:rsidRDefault="00F47D20" w:rsidP="002F28DD">
      <w:r w:rsidRPr="00F47D20">
        <w:t>L’entreprise veillera à ne pas modifier la trame du cadre de mémoire technique. Ses réponses seront insérées dans les différents paragraphes.</w:t>
      </w:r>
    </w:p>
    <w:p w14:paraId="16A88F24" w14:textId="18EE4597" w:rsidR="00F47D20" w:rsidRPr="00F47D20" w:rsidRDefault="00F47D20" w:rsidP="002F28DD">
      <w:r w:rsidRPr="00F47D20">
        <w:t>Pour davantage de clarté, le soumissionnaire est autorisé à fournir en annexe les documents demandés dans l’article 2.2, à savoir :</w:t>
      </w:r>
    </w:p>
    <w:p w14:paraId="593A623C" w14:textId="29B4E4A1" w:rsidR="00F47D20" w:rsidRDefault="00F47D20" w:rsidP="00F47D20">
      <w:pPr>
        <w:pStyle w:val="Paragraphedeliste"/>
      </w:pPr>
      <w:r>
        <w:t>Un exemple de demande d’intervention ;</w:t>
      </w:r>
    </w:p>
    <w:p w14:paraId="2FD77742" w14:textId="77777777" w:rsidR="00F47D20" w:rsidRDefault="00F47D20" w:rsidP="00F47D20">
      <w:pPr>
        <w:pStyle w:val="Paragraphedeliste"/>
      </w:pPr>
      <w:r>
        <w:t>Un exemple de bon préventif ;</w:t>
      </w:r>
    </w:p>
    <w:p w14:paraId="7806E22F" w14:textId="5D6BE683" w:rsidR="00F47D20" w:rsidRDefault="00F47D20" w:rsidP="00F47D20">
      <w:pPr>
        <w:pStyle w:val="Paragraphedeliste"/>
      </w:pPr>
      <w:r>
        <w:t>Un exemple de compte rendu mensuel ;</w:t>
      </w:r>
    </w:p>
    <w:p w14:paraId="02E62B33" w14:textId="1DEF2ADE" w:rsidR="00F47D20" w:rsidRPr="00F47D20" w:rsidRDefault="00F47D20" w:rsidP="003A3F71">
      <w:pPr>
        <w:pStyle w:val="Paragraphedeliste"/>
        <w:rPr>
          <w:b/>
        </w:rPr>
      </w:pPr>
      <w:r>
        <w:t>Un exemple de compte rendu annuel ;</w:t>
      </w:r>
    </w:p>
    <w:p w14:paraId="184BD551" w14:textId="4FC9B2E0" w:rsidR="00F47D20" w:rsidRPr="00F47D20" w:rsidRDefault="00F47D20" w:rsidP="00F47D20">
      <w:pPr>
        <w:pStyle w:val="Paragraphedeliste"/>
        <w:rPr>
          <w:b/>
        </w:rPr>
      </w:pPr>
      <w:r>
        <w:t>Les gammes de maintenance des 3 équipements</w:t>
      </w:r>
      <w:r w:rsidR="00D600B9">
        <w:t xml:space="preserve"> figurant à l’article 2.2 du présent document</w:t>
      </w:r>
      <w:r>
        <w:t> ;</w:t>
      </w:r>
    </w:p>
    <w:p w14:paraId="0EA55F1D" w14:textId="77777777" w:rsidR="00237738" w:rsidRDefault="00237738" w:rsidP="00A62B49">
      <w:pPr>
        <w:pStyle w:val="Paragraphedeliste"/>
        <w:numPr>
          <w:ilvl w:val="0"/>
          <w:numId w:val="0"/>
        </w:numPr>
        <w:ind w:left="851"/>
      </w:pPr>
    </w:p>
    <w:p w14:paraId="5E27A4D9" w14:textId="4E460196" w:rsidR="00F47D20" w:rsidRDefault="00F47D20" w:rsidP="00A62B49">
      <w:pPr>
        <w:pStyle w:val="Paragraphedeliste"/>
        <w:numPr>
          <w:ilvl w:val="0"/>
          <w:numId w:val="0"/>
        </w:numPr>
        <w:ind w:left="851"/>
      </w:pPr>
    </w:p>
    <w:p w14:paraId="6EB7A976" w14:textId="1F1252D1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1CFFD16D" w14:textId="13698095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517680DC" w14:textId="05FB0905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0A95B599" w14:textId="4BAA1069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564475DE" w14:textId="61236A9D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26BE02DF" w14:textId="3152C0C6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4EBA3775" w14:textId="1EB1C43D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24C213E1" w14:textId="38BF59D8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1FE68272" w14:textId="3A7EAD81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28D303F5" w14:textId="69C390F1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0E9C576E" w14:textId="11218C72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4F15A198" w14:textId="644262A1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61CEA303" w14:textId="77777777" w:rsidR="00583539" w:rsidRDefault="00583539" w:rsidP="00A62B49">
      <w:pPr>
        <w:pStyle w:val="Paragraphedeliste"/>
        <w:numPr>
          <w:ilvl w:val="0"/>
          <w:numId w:val="0"/>
        </w:numPr>
        <w:ind w:left="851"/>
      </w:pPr>
    </w:p>
    <w:p w14:paraId="3BFEF4F4" w14:textId="6312716D" w:rsidR="00A62B49" w:rsidRDefault="00A62B49" w:rsidP="00A62B49">
      <w:pPr>
        <w:pStyle w:val="Titre1"/>
      </w:pPr>
      <w:r>
        <w:lastRenderedPageBreak/>
        <w:t>GRILLE DE NOTATION</w:t>
      </w:r>
    </w:p>
    <w:p w14:paraId="5BD67ACD" w14:textId="24D0D36B" w:rsidR="00C61028" w:rsidRDefault="002F28DD" w:rsidP="00A62B49">
      <w:pPr>
        <w:pStyle w:val="Titre2"/>
      </w:pPr>
      <w:r>
        <w:t>S</w:t>
      </w:r>
      <w:r w:rsidR="00A62B49">
        <w:t>ous-CRIT</w:t>
      </w:r>
      <w:r w:rsidR="00A62B49" w:rsidRPr="00A62B49">
        <w:rPr>
          <w:rFonts w:ascii="Arial" w:hAnsi="Arial" w:cs="Arial"/>
        </w:rPr>
        <w:t>È</w:t>
      </w:r>
      <w:r w:rsidR="00A62B49">
        <w:t xml:space="preserve">RE 1 : </w:t>
      </w:r>
      <w:r w:rsidR="001C2E1A">
        <w:t>Descriptif des moyens humains et mat</w:t>
      </w:r>
      <w:r w:rsidR="00A62B49">
        <w:rPr>
          <w:rFonts w:ascii="Arial" w:hAnsi="Arial" w:cs="Arial"/>
        </w:rPr>
        <w:t>É</w:t>
      </w:r>
      <w:r w:rsidR="001C2E1A">
        <w:t>riels mis en place pour le management et l'ex</w:t>
      </w:r>
      <w:r w:rsidR="00A62B49">
        <w:rPr>
          <w:rFonts w:ascii="Arial" w:hAnsi="Arial" w:cs="Arial"/>
        </w:rPr>
        <w:t>É</w:t>
      </w:r>
      <w:r w:rsidR="001C2E1A">
        <w:t>cution du march</w:t>
      </w:r>
      <w:r w:rsidR="00A62B49">
        <w:rPr>
          <w:rFonts w:ascii="Arial" w:hAnsi="Arial" w:cs="Arial"/>
        </w:rPr>
        <w:t>É</w:t>
      </w:r>
      <w:r w:rsidR="00A00325">
        <w:rPr>
          <w:rFonts w:ascii="Arial" w:hAnsi="Arial" w:cs="Arial"/>
        </w:rPr>
        <w:t xml:space="preserve"> </w:t>
      </w:r>
      <w:r w:rsidR="00A00325" w:rsidRPr="00252CCE">
        <w:rPr>
          <w:rFonts w:ascii="Arial" w:hAnsi="Arial" w:cs="Arial"/>
          <w:color w:val="FF0000"/>
        </w:rPr>
        <w:t>(15 points)</w:t>
      </w:r>
    </w:p>
    <w:p w14:paraId="139C1BB7" w14:textId="48259C0B" w:rsidR="00A62B49" w:rsidRDefault="00A62B49" w:rsidP="00A62B49">
      <w:pPr>
        <w:pStyle w:val="Titre3"/>
      </w:pPr>
      <w:r>
        <w:t>Présentation détaillée de l'organigramme de la structure dédiée à l'exécution et au pilotage du contrat.</w:t>
      </w:r>
      <w:r w:rsidR="007C4AF4">
        <w:t xml:space="preserve"> </w:t>
      </w:r>
      <w:r w:rsidR="007C4AF4" w:rsidRPr="007C4AF4">
        <w:rPr>
          <w:highlight w:val="yellow"/>
        </w:rPr>
        <w:t>(</w:t>
      </w:r>
      <w:r w:rsidR="00A00325">
        <w:rPr>
          <w:highlight w:val="yellow"/>
        </w:rPr>
        <w:t>0</w:t>
      </w:r>
      <w:r w:rsidR="007C4AF4" w:rsidRPr="007C4AF4">
        <w:rPr>
          <w:highlight w:val="yellow"/>
        </w:rPr>
        <w:t>5 Points)</w:t>
      </w:r>
    </w:p>
    <w:p w14:paraId="07A69DFC" w14:textId="3D512865" w:rsidR="00A62B49" w:rsidRDefault="00A62B49" w:rsidP="00A62B49">
      <w:pPr>
        <w:pStyle w:val="Justifi"/>
      </w:pPr>
      <w:r>
        <w:t xml:space="preserve">L’entrepreneur </w:t>
      </w:r>
      <w:r w:rsidR="008E2E72">
        <w:t>détaillera</w:t>
      </w:r>
      <w:r>
        <w:t xml:space="preserve"> l’organigramme de la </w:t>
      </w:r>
      <w:r w:rsidR="008E2E72">
        <w:t>structure</w:t>
      </w:r>
      <w:r>
        <w:t xml:space="preserve"> </w:t>
      </w:r>
      <w:r w:rsidRPr="008E2E72">
        <w:rPr>
          <w:b/>
          <w:u w:val="single"/>
        </w:rPr>
        <w:t>dédiée</w:t>
      </w:r>
      <w:r>
        <w:t xml:space="preserve"> à l’exécution et au pilotage du contrat</w:t>
      </w:r>
      <w:r w:rsidR="008E2E72">
        <w:t>.</w:t>
      </w:r>
      <w:r w:rsidR="00A00325">
        <w:t xml:space="preserve"> </w:t>
      </w:r>
    </w:p>
    <w:p w14:paraId="705217F7" w14:textId="21909F96" w:rsidR="008E2E72" w:rsidRDefault="008E2E72" w:rsidP="00A62B49">
      <w:pPr>
        <w:pStyle w:val="Justifi"/>
      </w:pPr>
      <w:r>
        <w:t xml:space="preserve">Il présentera notamment : </w:t>
      </w:r>
    </w:p>
    <w:p w14:paraId="74394C9A" w14:textId="291368BE" w:rsidR="008E2E72" w:rsidRDefault="008E2E72" w:rsidP="002847AA">
      <w:pPr>
        <w:pStyle w:val="Paragraphedeliste"/>
        <w:spacing w:before="0" w:after="0"/>
        <w:ind w:left="1701" w:hanging="357"/>
      </w:pPr>
      <w:r>
        <w:t xml:space="preserve">Le rôle et le profil des </w:t>
      </w:r>
      <w:r w:rsidR="002847AA">
        <w:t xml:space="preserve">différents </w:t>
      </w:r>
      <w:r>
        <w:t>intervenants (Responsable d’affaire / Chef d’équipe /</w:t>
      </w:r>
      <w:r w:rsidR="002847AA">
        <w:t xml:space="preserve"> </w:t>
      </w:r>
      <w:r>
        <w:t>Techniciens</w:t>
      </w:r>
      <w:r w:rsidR="002847AA">
        <w:t xml:space="preserve"> / Personnels</w:t>
      </w:r>
      <w:r w:rsidR="007C4AF4">
        <w:t xml:space="preserve"> d’astreinte / </w:t>
      </w:r>
      <w:r w:rsidR="002847AA">
        <w:t>Ingénieurs en bureau d’études / …)</w:t>
      </w:r>
    </w:p>
    <w:p w14:paraId="708C789D" w14:textId="78D491DB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  <w:r>
        <w:t>Pour chaque intervenant, le candidat fournira une fiche CV présentant</w:t>
      </w:r>
    </w:p>
    <w:p w14:paraId="071D1640" w14:textId="70A1B0CB" w:rsidR="002847AA" w:rsidRDefault="007C4AF4" w:rsidP="007C4AF4">
      <w:pPr>
        <w:pStyle w:val="Paragraphedeliste2"/>
        <w:spacing w:before="120"/>
        <w:ind w:left="3118"/>
      </w:pPr>
      <w:r>
        <w:t>Les</w:t>
      </w:r>
      <w:r w:rsidR="002847AA">
        <w:t xml:space="preserve"> diplômes et formations</w:t>
      </w:r>
      <w:r>
        <w:t xml:space="preserve"> détenus ;</w:t>
      </w:r>
    </w:p>
    <w:p w14:paraId="7E0E1CB7" w14:textId="3A1F4B90" w:rsidR="002847AA" w:rsidRDefault="007C4AF4" w:rsidP="007C4AF4">
      <w:pPr>
        <w:pStyle w:val="Paragraphedeliste2"/>
        <w:spacing w:before="120"/>
        <w:ind w:left="3118"/>
      </w:pPr>
      <w:r>
        <w:t>Les</w:t>
      </w:r>
      <w:r w:rsidR="002847AA">
        <w:t xml:space="preserve"> domaines de comp</w:t>
      </w:r>
      <w:r>
        <w:t>étences ;</w:t>
      </w:r>
    </w:p>
    <w:p w14:paraId="4BDB0C80" w14:textId="305182C6" w:rsidR="002847AA" w:rsidRDefault="007C4AF4" w:rsidP="007C4AF4">
      <w:pPr>
        <w:pStyle w:val="Paragraphedeliste2"/>
        <w:spacing w:before="120"/>
        <w:ind w:left="3118"/>
      </w:pPr>
      <w:r>
        <w:t>L’expérience professionnelle ;</w:t>
      </w:r>
    </w:p>
    <w:p w14:paraId="5E62F735" w14:textId="1701828C" w:rsidR="007C4AF4" w:rsidRDefault="007C4AF4" w:rsidP="007C4AF4">
      <w:pPr>
        <w:pStyle w:val="Paragraphedeliste2"/>
        <w:spacing w:before="120"/>
        <w:ind w:left="3118"/>
      </w:pPr>
      <w:r>
        <w:t>Les habilitations et certifications détenues ;</w:t>
      </w:r>
    </w:p>
    <w:p w14:paraId="0255B04A" w14:textId="77777777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</w:p>
    <w:p w14:paraId="7CC9B41B" w14:textId="4852B591" w:rsidR="002847AA" w:rsidRDefault="002847AA" w:rsidP="002847AA">
      <w:pPr>
        <w:pStyle w:val="Paragraphedeliste"/>
        <w:spacing w:before="0" w:after="0"/>
        <w:ind w:left="1701" w:hanging="357"/>
      </w:pPr>
      <w:r>
        <w:t>Les sous-traitants auxquels le candidat pense avoir recourt et la nature des prestations sous-traitées</w:t>
      </w:r>
    </w:p>
    <w:p w14:paraId="490C0469" w14:textId="77777777" w:rsidR="002847AA" w:rsidRDefault="002847AA" w:rsidP="002847AA">
      <w:pPr>
        <w:pStyle w:val="Paragraphedeliste"/>
        <w:numPr>
          <w:ilvl w:val="0"/>
          <w:numId w:val="0"/>
        </w:numPr>
        <w:spacing w:before="0" w:after="0"/>
        <w:ind w:left="1701"/>
      </w:pPr>
    </w:p>
    <w:p w14:paraId="6EC1AF4D" w14:textId="65E788C8" w:rsidR="002847AA" w:rsidRDefault="002847AA" w:rsidP="002847AA">
      <w:pPr>
        <w:pStyle w:val="Paragraphedeliste"/>
        <w:spacing w:before="0" w:after="0"/>
        <w:ind w:left="1701" w:hanging="357"/>
      </w:pPr>
      <w:r>
        <w:t>Les fournisseurs auprès desquels le candidat se fournira pour les matériels des différentes sections techniques</w:t>
      </w:r>
    </w:p>
    <w:p w14:paraId="0217BAD5" w14:textId="0D0541D2" w:rsidR="007C4AF4" w:rsidRDefault="007C4AF4" w:rsidP="007C4AF4">
      <w:pPr>
        <w:pStyle w:val="Titre3"/>
      </w:pPr>
      <w:r>
        <w:t>PR</w:t>
      </w:r>
      <w:r>
        <w:rPr>
          <w:rFonts w:ascii="Arial" w:hAnsi="Arial" w:cs="Arial"/>
        </w:rPr>
        <w:t>É</w:t>
      </w:r>
      <w:r>
        <w:t>SENTATION DES VOLUMES HORAIRES PR</w:t>
      </w:r>
      <w:r>
        <w:rPr>
          <w:rFonts w:ascii="Arial" w:hAnsi="Arial" w:cs="Arial"/>
        </w:rPr>
        <w:t>É</w:t>
      </w:r>
      <w:r>
        <w:t>VUS AU CONTRAT</w:t>
      </w:r>
      <w:r w:rsidR="00A00325">
        <w:t xml:space="preserve"> </w:t>
      </w:r>
      <w:r w:rsidR="00A00325" w:rsidRPr="00A00325">
        <w:rPr>
          <w:highlight w:val="yellow"/>
        </w:rPr>
        <w:t>(07 points)</w:t>
      </w:r>
    </w:p>
    <w:p w14:paraId="347F640E" w14:textId="4420925C" w:rsidR="007C4AF4" w:rsidRDefault="007C4AF4" w:rsidP="007C4AF4">
      <w:pPr>
        <w:pStyle w:val="Justifi"/>
      </w:pPr>
      <w:r>
        <w:t xml:space="preserve">L’entrepreneur présentera sous forme de tableau les volumes horaires </w:t>
      </w:r>
      <w:r w:rsidR="00A00325">
        <w:t xml:space="preserve">annuels </w:t>
      </w:r>
      <w:r>
        <w:t>prévus pour la part forfaitaire du contrat</w:t>
      </w:r>
      <w:r w:rsidR="00A00325">
        <w:t>.</w:t>
      </w:r>
    </w:p>
    <w:p w14:paraId="6CE1FECD" w14:textId="39EDC8D5" w:rsidR="00A00325" w:rsidRDefault="00A00325" w:rsidP="007C4AF4">
      <w:pPr>
        <w:pStyle w:val="Justifi"/>
      </w:pPr>
      <w:r>
        <w:t>Il détaillera notamment :</w:t>
      </w:r>
    </w:p>
    <w:p w14:paraId="723E7648" w14:textId="7B0E4E97" w:rsidR="00A00325" w:rsidRDefault="00A00325" w:rsidP="00CF4B78">
      <w:pPr>
        <w:pStyle w:val="Paragraphedeliste"/>
      </w:pPr>
      <w:r>
        <w:t>Le volume horaire dédié au management du contrat ;</w:t>
      </w:r>
    </w:p>
    <w:p w14:paraId="6EE9E167" w14:textId="37741957" w:rsidR="00A00325" w:rsidRDefault="00A00325" w:rsidP="00CF4B78">
      <w:pPr>
        <w:pStyle w:val="Paragraphedeliste"/>
      </w:pPr>
      <w:r>
        <w:t>Le volume horaire dédié au pilotage du contrat ;</w:t>
      </w:r>
    </w:p>
    <w:p w14:paraId="42E792E4" w14:textId="002C28EA" w:rsidR="00A00325" w:rsidRDefault="00A00325" w:rsidP="00CF4B78">
      <w:pPr>
        <w:pStyle w:val="Paragraphedeliste"/>
      </w:pPr>
      <w:r>
        <w:t xml:space="preserve">Le volume horaire dédié </w:t>
      </w:r>
      <w:r w:rsidRPr="00A00325">
        <w:rPr>
          <w:b/>
          <w:u w:val="single"/>
        </w:rPr>
        <w:t>pour chaque section technique</w:t>
      </w:r>
      <w:r>
        <w:t xml:space="preserve"> à la maintenance préventive ;</w:t>
      </w:r>
    </w:p>
    <w:p w14:paraId="2D8D4A37" w14:textId="5BE04B63" w:rsidR="00A00325" w:rsidRDefault="00A00325" w:rsidP="00CF4B78">
      <w:pPr>
        <w:pStyle w:val="Paragraphedeliste"/>
      </w:pPr>
      <w:r>
        <w:t xml:space="preserve">Le volume horaire </w:t>
      </w:r>
      <w:r w:rsidRPr="00A00325">
        <w:rPr>
          <w:b/>
          <w:u w:val="single"/>
        </w:rPr>
        <w:t>pour chaque section technique</w:t>
      </w:r>
      <w:r>
        <w:t xml:space="preserve"> dédié à la maintenance corrective ;</w:t>
      </w:r>
    </w:p>
    <w:p w14:paraId="2B7EBCE3" w14:textId="0B33580F" w:rsidR="00A00325" w:rsidRPr="007C4AF4" w:rsidRDefault="00A00325" w:rsidP="00CF4B78">
      <w:pPr>
        <w:pStyle w:val="Paragraphedeliste"/>
      </w:pPr>
      <w:r>
        <w:t>Le volume horaire dédié à l’accompagnement aux CVPO ;</w:t>
      </w:r>
    </w:p>
    <w:p w14:paraId="7E77608E" w14:textId="013E313B" w:rsidR="007C4AF4" w:rsidRDefault="00A00325" w:rsidP="00A00325">
      <w:pPr>
        <w:pStyle w:val="Justifi"/>
        <w:rPr>
          <w:b/>
        </w:rPr>
      </w:pPr>
      <w:r w:rsidRPr="00A00325">
        <w:rPr>
          <w:b/>
        </w:rPr>
        <w:t>L’entrepreneur veillera à particulièrement détailler les volumes horaires dédiés à la maintenance préventive et corrective.</w:t>
      </w:r>
    </w:p>
    <w:p w14:paraId="49F34660" w14:textId="19FED43B" w:rsidR="00A00325" w:rsidRDefault="00A00325" w:rsidP="00A00325">
      <w:pPr>
        <w:pStyle w:val="Titre3"/>
      </w:pPr>
      <w:r>
        <w:t>Pr</w:t>
      </w:r>
      <w:r>
        <w:rPr>
          <w:rFonts w:ascii="Arial" w:hAnsi="Arial" w:cs="Arial"/>
        </w:rPr>
        <w:t>É</w:t>
      </w:r>
      <w:r>
        <w:t>sentation des moyens mat</w:t>
      </w:r>
      <w:r>
        <w:rPr>
          <w:rFonts w:ascii="Arial" w:hAnsi="Arial" w:cs="Arial"/>
        </w:rPr>
        <w:t>É</w:t>
      </w:r>
      <w:r>
        <w:t>riels</w:t>
      </w:r>
      <w:r w:rsidR="00307AC4">
        <w:t xml:space="preserve"> </w:t>
      </w:r>
      <w:r w:rsidR="00307AC4" w:rsidRPr="00307AC4">
        <w:rPr>
          <w:highlight w:val="yellow"/>
        </w:rPr>
        <w:t>(03 points)</w:t>
      </w:r>
    </w:p>
    <w:p w14:paraId="64E8B95C" w14:textId="2B187EDD" w:rsidR="00A00325" w:rsidRDefault="00CF4B78" w:rsidP="00A00325">
      <w:pPr>
        <w:pStyle w:val="Justifi"/>
      </w:pPr>
      <w:r>
        <w:lastRenderedPageBreak/>
        <w:t>L’entrepreneur présentera les moyens matériels dont il dispose pour assurer ses missions quotidiennes</w:t>
      </w:r>
    </w:p>
    <w:p w14:paraId="65C7B954" w14:textId="2BB84DA2" w:rsidR="00CF4B78" w:rsidRDefault="00CF4B78" w:rsidP="00A00325">
      <w:pPr>
        <w:pStyle w:val="Justifi"/>
      </w:pPr>
      <w:r>
        <w:t>Il présentera notamment :</w:t>
      </w:r>
    </w:p>
    <w:p w14:paraId="7332DCD7" w14:textId="260E0CA4" w:rsidR="00CF4B78" w:rsidRDefault="00CF4B78" w:rsidP="00CF4B78">
      <w:pPr>
        <w:pStyle w:val="Paragraphedeliste"/>
      </w:pPr>
      <w:r>
        <w:t>Les véhicules d’intervention</w:t>
      </w:r>
      <w:r w:rsidR="00307AC4">
        <w:t> ;</w:t>
      </w:r>
    </w:p>
    <w:p w14:paraId="440796DC" w14:textId="20AAB9AC" w:rsidR="00307AC4" w:rsidRDefault="00CF4B78" w:rsidP="00CF4B78">
      <w:pPr>
        <w:pStyle w:val="Paragraphedeliste"/>
      </w:pPr>
      <w:r>
        <w:t xml:space="preserve">Les </w:t>
      </w:r>
      <w:r w:rsidR="00307AC4">
        <w:t xml:space="preserve">matériels de manutention et moyens d’accès </w:t>
      </w:r>
      <w:r>
        <w:t xml:space="preserve">qu’il est en mesure de mobiliser pour répondre au contrat. </w:t>
      </w:r>
    </w:p>
    <w:p w14:paraId="50A1B734" w14:textId="2752D509" w:rsidR="007115AC" w:rsidRDefault="007115AC" w:rsidP="00CF4B78">
      <w:pPr>
        <w:pStyle w:val="Paragraphedeliste"/>
      </w:pPr>
      <w:r>
        <w:t xml:space="preserve">Les petits équipements qu’il possède pour remplir ses missions quotidiennes (caméras thermiques, chalumeaux, outillage électroportatif, matériels d’entretien des climatisations, appareillages électroniques, </w:t>
      </w:r>
      <w:r w:rsidR="00555273">
        <w:t xml:space="preserve">mesure des débits d’air, mesure de température, mesure de l’hygrométrie, </w:t>
      </w:r>
      <w:r>
        <w:t>…</w:t>
      </w:r>
      <w:r w:rsidR="00555273">
        <w:t>)</w:t>
      </w:r>
    </w:p>
    <w:p w14:paraId="0AA8DA2F" w14:textId="3233DA70" w:rsidR="00CF4B78" w:rsidRDefault="00CF4B78" w:rsidP="00307AC4">
      <w:pPr>
        <w:pStyle w:val="Justifi"/>
      </w:pPr>
      <w:r>
        <w:t>L’entrepreneur précisera s’il détient ces engins ou s’il recourt à la location</w:t>
      </w:r>
      <w:r w:rsidR="00307AC4">
        <w:t>. En cas de recourt à la location, il précisera les délais dans lesquels il est en mesure de mobiliser ces engins et la manière dont il compte respecter les délais d’intervention fixés au contrat.</w:t>
      </w:r>
    </w:p>
    <w:p w14:paraId="057E8011" w14:textId="2E0C652D" w:rsidR="00CF4B78" w:rsidRPr="00A00325" w:rsidRDefault="00CF4B78" w:rsidP="00A00325">
      <w:pPr>
        <w:pStyle w:val="Justifi"/>
      </w:pPr>
      <w:r>
        <w:t xml:space="preserve">Il détaillera particulièrement les matériels dont dispose les techniciens au quotidien pour prévenir les risques </w:t>
      </w:r>
      <w:r w:rsidR="00307AC4">
        <w:t>liés au port de</w:t>
      </w:r>
      <w:r w:rsidR="007115AC">
        <w:t xml:space="preserve"> </w:t>
      </w:r>
      <w:r>
        <w:t>charges lourdes (lève radiateur, lève ballon ECS, …)</w:t>
      </w:r>
    </w:p>
    <w:p w14:paraId="56722406" w14:textId="24C298D6" w:rsidR="001C2E1A" w:rsidRDefault="001C2E1A" w:rsidP="00A62B49">
      <w:pPr>
        <w:pStyle w:val="Titre2"/>
      </w:pPr>
      <w:r>
        <w:t>Sous crit</w:t>
      </w:r>
      <w:r w:rsidR="00A62B49">
        <w:rPr>
          <w:rFonts w:ascii="Arial" w:hAnsi="Arial" w:cs="Arial"/>
        </w:rPr>
        <w:t>È</w:t>
      </w:r>
      <w:r>
        <w:t>re n°2</w:t>
      </w:r>
      <w:r w:rsidR="00A62B49">
        <w:t xml:space="preserve"> : </w:t>
      </w:r>
      <w:r>
        <w:t>M</w:t>
      </w:r>
      <w:r w:rsidR="00A62B49">
        <w:rPr>
          <w:rFonts w:ascii="Arial" w:hAnsi="Arial" w:cs="Arial"/>
        </w:rPr>
        <w:t>É</w:t>
      </w:r>
      <w:r>
        <w:t>thodologie mise en place pour l'ex</w:t>
      </w:r>
      <w:r w:rsidR="00A62B49">
        <w:rPr>
          <w:rFonts w:ascii="Arial" w:hAnsi="Arial" w:cs="Arial"/>
        </w:rPr>
        <w:t>É</w:t>
      </w:r>
      <w:r>
        <w:t>cution du march</w:t>
      </w:r>
      <w:r w:rsidR="00A62B49">
        <w:rPr>
          <w:rFonts w:ascii="Arial" w:hAnsi="Arial" w:cs="Arial"/>
        </w:rPr>
        <w:t>É</w:t>
      </w:r>
      <w:r w:rsidR="00802875">
        <w:rPr>
          <w:rFonts w:ascii="Arial" w:hAnsi="Arial" w:cs="Arial"/>
        </w:rPr>
        <w:t xml:space="preserve"> </w:t>
      </w:r>
      <w:r w:rsidR="00802875" w:rsidRPr="00252CCE">
        <w:rPr>
          <w:rFonts w:ascii="Arial" w:hAnsi="Arial" w:cs="Arial"/>
          <w:color w:val="FF0000"/>
        </w:rPr>
        <w:t>(15 points)</w:t>
      </w:r>
    </w:p>
    <w:p w14:paraId="50383FED" w14:textId="72670778" w:rsidR="00802875" w:rsidRDefault="00802875" w:rsidP="00802875">
      <w:pPr>
        <w:pStyle w:val="Titre3"/>
      </w:pPr>
      <w:r>
        <w:t>Phase initale du march</w:t>
      </w:r>
      <w:r>
        <w:rPr>
          <w:rFonts w:ascii="Arial" w:hAnsi="Arial" w:cs="Arial"/>
        </w:rPr>
        <w:t>É</w:t>
      </w:r>
      <w:r>
        <w:t xml:space="preserve"> – prise en charge</w:t>
      </w:r>
      <w:r w:rsidR="00E3650C">
        <w:t xml:space="preserve"> </w:t>
      </w:r>
      <w:r w:rsidR="00E3650C" w:rsidRPr="00E3650C">
        <w:rPr>
          <w:highlight w:val="yellow"/>
        </w:rPr>
        <w:t>(05 points)</w:t>
      </w:r>
    </w:p>
    <w:p w14:paraId="2BBE5A79" w14:textId="7226D086" w:rsidR="00E3650C" w:rsidRPr="00E3650C" w:rsidRDefault="00E3650C" w:rsidP="00E3650C">
      <w:pPr>
        <w:pStyle w:val="Justifi"/>
      </w:pPr>
      <w:r>
        <w:t>L’entrepreneur présentera sous forme de calendrier et de manière détaillée la phase initiale du marché relative à la prise en charge des installations.</w:t>
      </w:r>
      <w:r w:rsidR="009D4355">
        <w:t xml:space="preserve"> </w:t>
      </w:r>
      <w:r>
        <w:t>La tâche relative à l’inventaire des équipements sera détaillé</w:t>
      </w:r>
      <w:r w:rsidR="009D4355">
        <w:t>e par bâtiments.</w:t>
      </w:r>
    </w:p>
    <w:p w14:paraId="5514D44E" w14:textId="6A209820" w:rsidR="00802875" w:rsidRDefault="009D4355" w:rsidP="00802875">
      <w:pPr>
        <w:pStyle w:val="Justifi"/>
      </w:pPr>
      <w:r>
        <w:t>L’entrepreneur présentera sous forme de tableau les volumes horaires dédiés à cette phase de prise en charge des installations. Les volumes horaires seront détaillés par intervenants (technicien, ingénieur, …)</w:t>
      </w:r>
    </w:p>
    <w:p w14:paraId="62E9A99B" w14:textId="336A7828" w:rsidR="009D4355" w:rsidRDefault="009D4355" w:rsidP="009D4355">
      <w:pPr>
        <w:pStyle w:val="Paragraphedeliste"/>
      </w:pPr>
      <w:r>
        <w:t>Visite sur site _ Inventaire quantitatif et qualitatif des équipements ;</w:t>
      </w:r>
    </w:p>
    <w:p w14:paraId="768CFD1C" w14:textId="0EF3D2AB" w:rsidR="009D4355" w:rsidRDefault="009D4355" w:rsidP="009D4355">
      <w:pPr>
        <w:pStyle w:val="Paragraphedeliste"/>
      </w:pPr>
      <w:r>
        <w:rPr>
          <w:rFonts w:ascii="Arial" w:hAnsi="Arial" w:cs="Arial"/>
        </w:rPr>
        <w:t>É</w:t>
      </w:r>
      <w:r>
        <w:t>tablissement du PV de prise en charge des équipements ;</w:t>
      </w:r>
    </w:p>
    <w:p w14:paraId="2998C308" w14:textId="2254FAD5" w:rsidR="00802875" w:rsidRDefault="009D4355" w:rsidP="00BB4958">
      <w:pPr>
        <w:pStyle w:val="Paragraphedeliste"/>
      </w:pPr>
      <w:r>
        <w:t>Création de la base de donnée dans la GMAO ;</w:t>
      </w:r>
    </w:p>
    <w:p w14:paraId="2A217DFF" w14:textId="119C1F73" w:rsidR="009D4355" w:rsidRDefault="009D4355" w:rsidP="009D4355">
      <w:pPr>
        <w:pStyle w:val="Titre3"/>
      </w:pPr>
      <w:r>
        <w:t>M</w:t>
      </w:r>
      <w:r>
        <w:rPr>
          <w:rFonts w:ascii="Arial" w:hAnsi="Arial" w:cs="Arial"/>
        </w:rPr>
        <w:t>É</w:t>
      </w:r>
      <w:r>
        <w:t>THODOLOGIE de pilotage du contrat</w:t>
      </w:r>
      <w:r w:rsidR="00D71ABD">
        <w:t xml:space="preserve"> </w:t>
      </w:r>
      <w:r w:rsidR="00D71ABD" w:rsidRPr="00D71ABD">
        <w:rPr>
          <w:highlight w:val="yellow"/>
        </w:rPr>
        <w:t>(06 points)</w:t>
      </w:r>
    </w:p>
    <w:p w14:paraId="6670B47D" w14:textId="662315F2" w:rsidR="00555273" w:rsidRDefault="00555273" w:rsidP="00555273">
      <w:r>
        <w:t xml:space="preserve">Le candidat présentera la méthodologie qu’il propose de mettre en place pour assurer un pilotage efficace du contrat. Il </w:t>
      </w:r>
      <w:r w:rsidR="00252CCE">
        <w:t>fournira</w:t>
      </w:r>
      <w:r>
        <w:t xml:space="preserve"> notamment </w:t>
      </w:r>
    </w:p>
    <w:p w14:paraId="1DBF1372" w14:textId="77777777" w:rsidR="00252CCE" w:rsidRDefault="00555273" w:rsidP="00555273">
      <w:pPr>
        <w:pStyle w:val="Paragraphedeliste"/>
      </w:pPr>
      <w:r>
        <w:t>Un exemple de demande d’intervention permettant d’apprécier les informations qui y figurent ;</w:t>
      </w:r>
    </w:p>
    <w:p w14:paraId="523203E1" w14:textId="54B85656" w:rsidR="00555273" w:rsidRDefault="00252CCE" w:rsidP="00555273">
      <w:pPr>
        <w:pStyle w:val="Paragraphedeliste"/>
      </w:pPr>
      <w:r>
        <w:t>Un exemple de bon préventif</w:t>
      </w:r>
      <w:r w:rsidR="00F47D20">
        <w:t> ;</w:t>
      </w:r>
    </w:p>
    <w:p w14:paraId="1319FEC4" w14:textId="10CE3B5C" w:rsidR="007475E3" w:rsidRDefault="007475E3" w:rsidP="00555273">
      <w:pPr>
        <w:pStyle w:val="Paragraphedeliste"/>
      </w:pPr>
      <w:r>
        <w:lastRenderedPageBreak/>
        <w:t>Un exemple de compte rendu mensuel. Le candidat précisera les informations qu’il propose d’y faire figurer afin d’assurer un suivi des différentes opérations de maintenance</w:t>
      </w:r>
      <w:r w:rsidR="00415C24">
        <w:t xml:space="preserve">, </w:t>
      </w:r>
      <w:r>
        <w:t>prestations hors forfait, …</w:t>
      </w:r>
    </w:p>
    <w:p w14:paraId="118F98EF" w14:textId="66AA27D2" w:rsidR="00555273" w:rsidRDefault="00555273" w:rsidP="00555273">
      <w:pPr>
        <w:pStyle w:val="Paragraphedeliste"/>
      </w:pPr>
      <w:r>
        <w:t xml:space="preserve">Un exemple de compte rendu annuel. Le candidat précisera les informations </w:t>
      </w:r>
      <w:r w:rsidR="00D71ABD">
        <w:t xml:space="preserve">et indicateurs de suivi de performance </w:t>
      </w:r>
      <w:r>
        <w:t xml:space="preserve">qu’il propose d’y faire figurer </w:t>
      </w:r>
      <w:r w:rsidR="00D71ABD">
        <w:t xml:space="preserve">dans le cadre de ce marché </w:t>
      </w:r>
      <w:r>
        <w:t>afin d’</w:t>
      </w:r>
      <w:r w:rsidR="00D71ABD">
        <w:t>apprécier au</w:t>
      </w:r>
      <w:r>
        <w:t xml:space="preserve"> mieux le coû</w:t>
      </w:r>
      <w:r w:rsidR="00D71ABD">
        <w:t>t du contrat et l</w:t>
      </w:r>
      <w:r>
        <w:t xml:space="preserve">’efficacité </w:t>
      </w:r>
      <w:r w:rsidR="00D71ABD">
        <w:t>de celui-ci.</w:t>
      </w:r>
    </w:p>
    <w:p w14:paraId="5E60B394" w14:textId="77B15760" w:rsidR="00D71ABD" w:rsidRDefault="00D71ABD" w:rsidP="00555273">
      <w:pPr>
        <w:pStyle w:val="Paragraphedeliste"/>
      </w:pPr>
      <w:r>
        <w:t xml:space="preserve">Les gammes de maintenance des 3 équipements ci-dessous permettant d’apprécier le niveau de détail des prestations réalisées </w:t>
      </w:r>
      <w:r w:rsidR="007475E3">
        <w:t>par le</w:t>
      </w:r>
      <w:r w:rsidR="00415C24">
        <w:t>s</w:t>
      </w:r>
      <w:r w:rsidR="007475E3">
        <w:t xml:space="preserve"> technicien</w:t>
      </w:r>
      <w:r w:rsidR="00415C24">
        <w:t>s</w:t>
      </w:r>
      <w:r w:rsidR="007475E3">
        <w:t>.</w:t>
      </w:r>
    </w:p>
    <w:p w14:paraId="5D19540F" w14:textId="22F14C4A" w:rsidR="007475E3" w:rsidRDefault="007475E3" w:rsidP="007475E3">
      <w:pPr>
        <w:pStyle w:val="Paragraphedeliste2"/>
      </w:pPr>
      <w:r>
        <w:t>Poste HT/BT ;</w:t>
      </w:r>
    </w:p>
    <w:p w14:paraId="602E979D" w14:textId="6A1A76AE" w:rsidR="007475E3" w:rsidRDefault="007475E3" w:rsidP="007475E3">
      <w:pPr>
        <w:pStyle w:val="Paragraphedeliste2"/>
      </w:pPr>
      <w:r>
        <w:t>Groupe électrogène ;</w:t>
      </w:r>
    </w:p>
    <w:p w14:paraId="1447EA39" w14:textId="222A48D8" w:rsidR="007475E3" w:rsidRDefault="007475E3" w:rsidP="007475E3">
      <w:pPr>
        <w:pStyle w:val="Paragraphedeliste2"/>
      </w:pPr>
      <w:r>
        <w:t>Chaudière gaz ;</w:t>
      </w:r>
    </w:p>
    <w:p w14:paraId="4B395C30" w14:textId="582A139C" w:rsidR="007475E3" w:rsidRDefault="007475E3" w:rsidP="007475E3">
      <w:pPr>
        <w:pStyle w:val="Titre3"/>
      </w:pPr>
      <w:r>
        <w:t>M</w:t>
      </w:r>
      <w:r>
        <w:rPr>
          <w:rFonts w:ascii="Arial" w:hAnsi="Arial" w:cs="Arial"/>
        </w:rPr>
        <w:t>É</w:t>
      </w:r>
      <w:r>
        <w:t>thodologie mise en place pour le respect des d</w:t>
      </w:r>
      <w:r>
        <w:rPr>
          <w:rFonts w:ascii="Arial" w:hAnsi="Arial" w:cs="Arial"/>
        </w:rPr>
        <w:t>É</w:t>
      </w:r>
      <w:r>
        <w:t>lais contractuels</w:t>
      </w:r>
      <w:r w:rsidR="00D600B9">
        <w:t xml:space="preserve"> </w:t>
      </w:r>
      <w:r w:rsidR="00D600B9" w:rsidRPr="00D600B9">
        <w:rPr>
          <w:highlight w:val="yellow"/>
        </w:rPr>
        <w:t>(04 POINTS)</w:t>
      </w:r>
    </w:p>
    <w:p w14:paraId="325981FE" w14:textId="25E49BC8" w:rsidR="007475E3" w:rsidRDefault="007475E3" w:rsidP="007475E3">
      <w:pPr>
        <w:pStyle w:val="Justifi"/>
      </w:pPr>
      <w:r>
        <w:t>Le candidat expliquera la méthodologie mise en place pour assurer le respect des délais contractuels fixés au contrat.</w:t>
      </w:r>
    </w:p>
    <w:p w14:paraId="4E391BCD" w14:textId="15BFA46E" w:rsidR="007475E3" w:rsidRDefault="007475E3" w:rsidP="007475E3">
      <w:pPr>
        <w:pStyle w:val="Paragraphedeliste"/>
      </w:pPr>
      <w:r>
        <w:t>Délais d’intervention ;</w:t>
      </w:r>
    </w:p>
    <w:p w14:paraId="72F772E7" w14:textId="67F9E853" w:rsidR="007475E3" w:rsidRDefault="007475E3" w:rsidP="007475E3">
      <w:pPr>
        <w:pStyle w:val="Paragraphedeliste"/>
      </w:pPr>
      <w:r>
        <w:t>Délais de réparation ;</w:t>
      </w:r>
    </w:p>
    <w:p w14:paraId="2E4D47C4" w14:textId="117AE91F" w:rsidR="007475E3" w:rsidRDefault="007475E3" w:rsidP="007475E3">
      <w:pPr>
        <w:pStyle w:val="Paragraphedeliste"/>
      </w:pPr>
      <w:r>
        <w:t>Délai</w:t>
      </w:r>
      <w:r w:rsidR="00415C24">
        <w:t>s</w:t>
      </w:r>
      <w:r>
        <w:t xml:space="preserve"> d’intervention hors heure et jours ouvrés ;</w:t>
      </w:r>
    </w:p>
    <w:p w14:paraId="5C5EC031" w14:textId="1763D521" w:rsidR="007475E3" w:rsidRPr="007475E3" w:rsidRDefault="007475E3" w:rsidP="007475E3">
      <w:pPr>
        <w:pStyle w:val="Justifi"/>
      </w:pPr>
      <w:r>
        <w:t xml:space="preserve">Le candidat </w:t>
      </w:r>
      <w:r w:rsidR="00415C24">
        <w:t>détaillera particulièrement la méthodologie mise en place vis-à-vis de la disponibilité des pièces détachées chez les fournisseurs ainsi que les mesures mises en place avec ses sous-traitants afin de leur faire respecter les délais d’intervention.</w:t>
      </w:r>
    </w:p>
    <w:p w14:paraId="72CEEF0C" w14:textId="78D7363C" w:rsidR="001C2E1A" w:rsidRDefault="00252CCE" w:rsidP="00A62B49">
      <w:pPr>
        <w:pStyle w:val="Titre2"/>
      </w:pPr>
      <w:r>
        <w:t xml:space="preserve">Sous </w:t>
      </w:r>
      <w:r w:rsidR="001C2E1A">
        <w:t>crit</w:t>
      </w:r>
      <w:r w:rsidR="00A62B49">
        <w:rPr>
          <w:rFonts w:ascii="Arial" w:hAnsi="Arial" w:cs="Arial"/>
        </w:rPr>
        <w:t>È</w:t>
      </w:r>
      <w:r w:rsidR="001C2E1A">
        <w:t>re n°3</w:t>
      </w:r>
      <w:r w:rsidR="00A62B49">
        <w:t xml:space="preserve"> : </w:t>
      </w:r>
      <w:r w:rsidR="001C2E1A">
        <w:t>Dispositions relatives à la qualit</w:t>
      </w:r>
      <w:r w:rsidR="00A62B49">
        <w:rPr>
          <w:rFonts w:ascii="Arial" w:hAnsi="Arial" w:cs="Arial"/>
        </w:rPr>
        <w:t>É</w:t>
      </w:r>
      <w:r w:rsidR="001C2E1A">
        <w:t>, la s</w:t>
      </w:r>
      <w:r w:rsidR="00A62B49">
        <w:rPr>
          <w:rFonts w:ascii="Arial" w:hAnsi="Arial" w:cs="Arial"/>
        </w:rPr>
        <w:t>É</w:t>
      </w:r>
      <w:r w:rsidR="001C2E1A">
        <w:t>curit</w:t>
      </w:r>
      <w:r w:rsidR="00A62B49">
        <w:rPr>
          <w:rFonts w:ascii="Arial" w:hAnsi="Arial" w:cs="Arial"/>
        </w:rPr>
        <w:t>É</w:t>
      </w:r>
      <w:r w:rsidR="00A62B49">
        <w:t xml:space="preserve"> et à l'environnement</w:t>
      </w:r>
      <w:r>
        <w:t xml:space="preserve"> </w:t>
      </w:r>
      <w:r w:rsidRPr="00252CCE">
        <w:rPr>
          <w:color w:val="FF0000"/>
        </w:rPr>
        <w:t>(10 points)</w:t>
      </w:r>
    </w:p>
    <w:bookmarkEnd w:id="1"/>
    <w:p w14:paraId="468DC268" w14:textId="65E46A86" w:rsidR="00555273" w:rsidRDefault="00415C24" w:rsidP="00415C24">
      <w:pPr>
        <w:pStyle w:val="Titre3"/>
      </w:pPr>
      <w:r>
        <w:t>disposition</w:t>
      </w:r>
      <w:r w:rsidR="00252CCE">
        <w:t>s</w:t>
      </w:r>
      <w:r>
        <w:t xml:space="preserve"> prises pour assurer le suivi des d</w:t>
      </w:r>
      <w:r w:rsidR="00252CCE">
        <w:rPr>
          <w:rFonts w:ascii="Arial" w:hAnsi="Arial" w:cs="Arial"/>
        </w:rPr>
        <w:t>É</w:t>
      </w:r>
      <w:r>
        <w:t>chets</w:t>
      </w:r>
      <w:r w:rsidR="00252CCE">
        <w:t xml:space="preserve"> et limiter les impacts environnemantaux li</w:t>
      </w:r>
      <w:r w:rsidR="00252CCE">
        <w:rPr>
          <w:rFonts w:ascii="Arial" w:hAnsi="Arial" w:cs="Arial"/>
        </w:rPr>
        <w:t>É</w:t>
      </w:r>
      <w:r w:rsidR="00252CCE">
        <w:t>s à l’exécution des prestations</w:t>
      </w:r>
      <w:r w:rsidR="008B38DC">
        <w:t xml:space="preserve"> </w:t>
      </w:r>
      <w:r w:rsidR="008B38DC" w:rsidRPr="008B38DC">
        <w:rPr>
          <w:highlight w:val="yellow"/>
        </w:rPr>
        <w:t>(05 points)</w:t>
      </w:r>
    </w:p>
    <w:p w14:paraId="2FC11BB1" w14:textId="46D68324" w:rsidR="00252CCE" w:rsidRDefault="00252CCE" w:rsidP="00252CCE">
      <w:pPr>
        <w:pStyle w:val="Justifi"/>
      </w:pPr>
      <w:r>
        <w:t>Le candidat indiquera les mesures prises pour assurer un suivi des déchet</w:t>
      </w:r>
      <w:r w:rsidR="00B67B86">
        <w:t>s</w:t>
      </w:r>
      <w:r>
        <w:t xml:space="preserve"> conforme à la réglementation et aux clauses contractuels du marché (Cf. CCTP _ </w:t>
      </w:r>
      <w:r w:rsidR="00B67B86">
        <w:t>Article 28 _ Gestion des déchets)</w:t>
      </w:r>
    </w:p>
    <w:p w14:paraId="203B9D7B" w14:textId="48822DEA" w:rsidR="00415C24" w:rsidRPr="00415C24" w:rsidRDefault="00252CCE" w:rsidP="00415C24">
      <w:pPr>
        <w:pStyle w:val="Justifi"/>
      </w:pPr>
      <w:r>
        <w:t xml:space="preserve">Le candidat indiquera les mesures prises au niveau de son entreprise mais aussi </w:t>
      </w:r>
      <w:r w:rsidRPr="00252CCE">
        <w:rPr>
          <w:u w:val="single"/>
        </w:rPr>
        <w:t>au niveau du site du CAAPC</w:t>
      </w:r>
      <w:r>
        <w:t xml:space="preserve"> afin de limiter </w:t>
      </w:r>
      <w:r w:rsidR="00B67B86">
        <w:t>l’</w:t>
      </w:r>
      <w:r>
        <w:t>impact environnemental</w:t>
      </w:r>
      <w:r w:rsidR="00B67B86">
        <w:t xml:space="preserve"> des prestations.</w:t>
      </w:r>
    </w:p>
    <w:p w14:paraId="677E869F" w14:textId="006C2190" w:rsidR="00415C24" w:rsidRDefault="00415C24" w:rsidP="00415C24">
      <w:pPr>
        <w:pStyle w:val="Titre3"/>
      </w:pPr>
      <w:r>
        <w:t>Dispositions prises pour assurer l’hygi</w:t>
      </w:r>
      <w:r w:rsidR="00D92806">
        <w:rPr>
          <w:rFonts w:ascii="Arial" w:hAnsi="Arial" w:cs="Arial"/>
        </w:rPr>
        <w:t>È</w:t>
      </w:r>
      <w:r>
        <w:t>ne et la s</w:t>
      </w:r>
      <w:r w:rsidR="00D92806">
        <w:rPr>
          <w:rFonts w:ascii="Arial" w:hAnsi="Arial" w:cs="Arial"/>
        </w:rPr>
        <w:t>É</w:t>
      </w:r>
      <w:r>
        <w:t>curit</w:t>
      </w:r>
      <w:r w:rsidR="00D92806">
        <w:rPr>
          <w:rFonts w:ascii="Arial" w:hAnsi="Arial" w:cs="Arial"/>
        </w:rPr>
        <w:t>É</w:t>
      </w:r>
      <w:r>
        <w:t xml:space="preserve"> lors des interventions de maintenance</w:t>
      </w:r>
      <w:r w:rsidR="008B38DC">
        <w:t xml:space="preserve"> </w:t>
      </w:r>
      <w:r w:rsidR="008B38DC" w:rsidRPr="008B38DC">
        <w:rPr>
          <w:highlight w:val="yellow"/>
        </w:rPr>
        <w:t>(02 points)</w:t>
      </w:r>
    </w:p>
    <w:p w14:paraId="3C79F596" w14:textId="296E8A4A" w:rsidR="00B67B86" w:rsidRPr="00B67B86" w:rsidRDefault="00B67B86" w:rsidP="00B67B86">
      <w:pPr>
        <w:pStyle w:val="Justifi"/>
      </w:pPr>
      <w:r>
        <w:t>Le candidat précisera la stratégie de prévention et de gestion des risques mise en place au sein de son entreprise afin de garantir le bien-être et la sécurité de ses personnels (animateur QPE, EPI</w:t>
      </w:r>
      <w:r w:rsidR="008B38DC">
        <w:t>, …)</w:t>
      </w:r>
    </w:p>
    <w:p w14:paraId="77E2C2A3" w14:textId="42FA9FD8" w:rsidR="00415C24" w:rsidRDefault="00415C24" w:rsidP="00415C24">
      <w:pPr>
        <w:pStyle w:val="Titre3"/>
      </w:pPr>
      <w:r>
        <w:t>dispositions prises pour mesurer et garantir la qualit</w:t>
      </w:r>
      <w:r w:rsidR="00D92806">
        <w:rPr>
          <w:rFonts w:ascii="Arial" w:hAnsi="Arial" w:cs="Arial"/>
        </w:rPr>
        <w:t>É</w:t>
      </w:r>
      <w:r>
        <w:t xml:space="preserve"> des prestations</w:t>
      </w:r>
      <w:r w:rsidR="008B38DC">
        <w:t xml:space="preserve"> </w:t>
      </w:r>
      <w:r w:rsidR="008B38DC" w:rsidRPr="008B38DC">
        <w:rPr>
          <w:highlight w:val="yellow"/>
        </w:rPr>
        <w:t>(03 points)</w:t>
      </w:r>
    </w:p>
    <w:p w14:paraId="392029CD" w14:textId="1964622C" w:rsidR="00B67B86" w:rsidRPr="00B67B86" w:rsidRDefault="00D92806" w:rsidP="00B67B86">
      <w:pPr>
        <w:pStyle w:val="Justifi"/>
      </w:pPr>
      <w:r>
        <w:lastRenderedPageBreak/>
        <w:t>Le candidat présentera les indicateurs de pilotage et de suivi mis en place afin de garantir la qualité des prestations.</w:t>
      </w:r>
    </w:p>
    <w:p w14:paraId="46E04AD0" w14:textId="77777777" w:rsidR="00415C24" w:rsidRPr="00415C24" w:rsidRDefault="00415C24" w:rsidP="00415C24">
      <w:pPr>
        <w:pStyle w:val="Justifi"/>
      </w:pPr>
    </w:p>
    <w:p w14:paraId="204887FC" w14:textId="77777777" w:rsidR="00415C24" w:rsidRPr="00415C24" w:rsidRDefault="00415C24" w:rsidP="00415C24">
      <w:pPr>
        <w:pStyle w:val="Justifi"/>
      </w:pPr>
    </w:p>
    <w:sectPr w:rsidR="00415C24" w:rsidRPr="00415C24" w:rsidSect="00C61028">
      <w:footerReference w:type="default" r:id="rId9"/>
      <w:pgSz w:w="11906" w:h="16838"/>
      <w:pgMar w:top="720" w:right="720" w:bottom="720" w:left="720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FF919" w14:textId="77777777" w:rsidR="00E60D11" w:rsidRDefault="00E60D11" w:rsidP="008A583F">
      <w:pPr>
        <w:spacing w:before="0" w:after="0" w:line="240" w:lineRule="auto"/>
      </w:pPr>
      <w:r>
        <w:separator/>
      </w:r>
    </w:p>
  </w:endnote>
  <w:endnote w:type="continuationSeparator" w:id="0">
    <w:p w14:paraId="6A746E48" w14:textId="77777777" w:rsidR="00E60D11" w:rsidRDefault="00E60D11" w:rsidP="008A583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A9032" w14:textId="0FC4FDB0" w:rsidR="00602919" w:rsidRDefault="00602919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583539">
      <w:rPr>
        <w:caps/>
        <w:noProof/>
        <w:color w:val="5B9BD5" w:themeColor="accent1"/>
      </w:rPr>
      <w:t>2</w:t>
    </w:r>
    <w:r>
      <w:rPr>
        <w:caps/>
        <w:color w:val="5B9BD5" w:themeColor="accent1"/>
      </w:rPr>
      <w:fldChar w:fldCharType="end"/>
    </w:r>
  </w:p>
  <w:p w14:paraId="116B4191" w14:textId="77777777" w:rsidR="00602919" w:rsidRPr="00296AEA" w:rsidRDefault="00602919" w:rsidP="00296AEA">
    <w:pPr>
      <w:pStyle w:val="Pieddepage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51D31" w14:textId="77777777" w:rsidR="00E60D11" w:rsidRDefault="00E60D11" w:rsidP="008A583F">
      <w:pPr>
        <w:spacing w:before="0" w:after="0" w:line="240" w:lineRule="auto"/>
      </w:pPr>
      <w:r>
        <w:separator/>
      </w:r>
    </w:p>
  </w:footnote>
  <w:footnote w:type="continuationSeparator" w:id="0">
    <w:p w14:paraId="41C675E8" w14:textId="77777777" w:rsidR="00E60D11" w:rsidRDefault="00E60D11" w:rsidP="008A583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7E3"/>
    <w:multiLevelType w:val="hybridMultilevel"/>
    <w:tmpl w:val="57D89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F20EE"/>
    <w:multiLevelType w:val="hybridMultilevel"/>
    <w:tmpl w:val="F5F8BBC4"/>
    <w:lvl w:ilvl="0" w:tplc="040C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25753AB5"/>
    <w:multiLevelType w:val="hybridMultilevel"/>
    <w:tmpl w:val="E878E67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27024D9"/>
    <w:multiLevelType w:val="hybridMultilevel"/>
    <w:tmpl w:val="AB489A70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3BD76F0D"/>
    <w:multiLevelType w:val="hybridMultilevel"/>
    <w:tmpl w:val="02D03812"/>
    <w:lvl w:ilvl="0" w:tplc="64A6BD8C">
      <w:start w:val="1"/>
      <w:numFmt w:val="bullet"/>
      <w:pStyle w:val="Paragraphedeliste2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3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032" w:hanging="360"/>
      </w:pPr>
      <w:rPr>
        <w:rFonts w:ascii="Wingdings" w:hAnsi="Wingdings" w:hint="default"/>
      </w:rPr>
    </w:lvl>
  </w:abstractNum>
  <w:abstractNum w:abstractNumId="5" w15:restartNumberingAfterBreak="0">
    <w:nsid w:val="3C820F8C"/>
    <w:multiLevelType w:val="hybridMultilevel"/>
    <w:tmpl w:val="402085BA"/>
    <w:lvl w:ilvl="0" w:tplc="040C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6" w15:restartNumberingAfterBreak="0">
    <w:nsid w:val="41F87E42"/>
    <w:multiLevelType w:val="hybridMultilevel"/>
    <w:tmpl w:val="E880F94E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F26DE4"/>
    <w:multiLevelType w:val="hybridMultilevel"/>
    <w:tmpl w:val="14067AE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3C21221"/>
    <w:multiLevelType w:val="multilevel"/>
    <w:tmpl w:val="17EADF8C"/>
    <w:lvl w:ilvl="0">
      <w:start w:val="1"/>
      <w:numFmt w:val="decimal"/>
      <w:pStyle w:val="Titre2"/>
      <w:lvlText w:val="%1."/>
      <w:lvlJc w:val="left"/>
      <w:pPr>
        <w:ind w:left="360" w:hanging="360"/>
      </w:p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AD8520B"/>
    <w:multiLevelType w:val="hybridMultilevel"/>
    <w:tmpl w:val="016E348A"/>
    <w:lvl w:ilvl="0" w:tplc="040C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63FB66EE"/>
    <w:multiLevelType w:val="hybridMultilevel"/>
    <w:tmpl w:val="EB98B1E6"/>
    <w:lvl w:ilvl="0" w:tplc="337EF85E">
      <w:start w:val="1"/>
      <w:numFmt w:val="bullet"/>
      <w:pStyle w:val="Paragraphedeliste"/>
      <w:lvlText w:val=""/>
      <w:lvlJc w:val="left"/>
      <w:pPr>
        <w:ind w:left="2214" w:hanging="360"/>
      </w:pPr>
      <w:rPr>
        <w:rFonts w:ascii="Symbol" w:hAnsi="Symbol" w:hint="default"/>
      </w:rPr>
    </w:lvl>
    <w:lvl w:ilvl="1" w:tplc="3878C6D8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11" w15:restartNumberingAfterBreak="0">
    <w:nsid w:val="68CC1BC4"/>
    <w:multiLevelType w:val="hybridMultilevel"/>
    <w:tmpl w:val="C0B440F4"/>
    <w:lvl w:ilvl="0" w:tplc="13563EA8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BB6763F"/>
    <w:multiLevelType w:val="hybridMultilevel"/>
    <w:tmpl w:val="22C07ED8"/>
    <w:lvl w:ilvl="0" w:tplc="040C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34" w:hanging="360"/>
      </w:pPr>
      <w:rPr>
        <w:rFonts w:ascii="Wingdings" w:hAnsi="Wingdings" w:hint="default"/>
      </w:rPr>
    </w:lvl>
  </w:abstractNum>
  <w:abstractNum w:abstractNumId="13" w15:restartNumberingAfterBreak="0">
    <w:nsid w:val="7D7F46AD"/>
    <w:multiLevelType w:val="hybridMultilevel"/>
    <w:tmpl w:val="2A5C7CB6"/>
    <w:lvl w:ilvl="0" w:tplc="E952807A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0"/>
  </w:num>
  <w:num w:numId="6">
    <w:abstractNumId w:val="9"/>
  </w:num>
  <w:num w:numId="7">
    <w:abstractNumId w:val="13"/>
  </w:num>
  <w:num w:numId="8">
    <w:abstractNumId w:val="12"/>
  </w:num>
  <w:num w:numId="9">
    <w:abstractNumId w:val="10"/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4"/>
  </w:num>
  <w:num w:numId="17">
    <w:abstractNumId w:val="4"/>
  </w:num>
  <w:num w:numId="18">
    <w:abstractNumId w:val="3"/>
  </w:num>
  <w:num w:numId="19">
    <w:abstractNumId w:val="8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"/>
  </w:num>
  <w:num w:numId="29">
    <w:abstractNumId w:val="6"/>
  </w:num>
  <w:num w:numId="30">
    <w:abstractNumId w:val="8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325"/>
    <w:rsid w:val="00004D7C"/>
    <w:rsid w:val="000248AB"/>
    <w:rsid w:val="00040FC2"/>
    <w:rsid w:val="00045279"/>
    <w:rsid w:val="000D7842"/>
    <w:rsid w:val="00152972"/>
    <w:rsid w:val="00156DEF"/>
    <w:rsid w:val="001B70CE"/>
    <w:rsid w:val="001C2E1A"/>
    <w:rsid w:val="001C51DE"/>
    <w:rsid w:val="001C7919"/>
    <w:rsid w:val="00236039"/>
    <w:rsid w:val="00237738"/>
    <w:rsid w:val="00252CCE"/>
    <w:rsid w:val="002847AA"/>
    <w:rsid w:val="00296AEA"/>
    <w:rsid w:val="002978A7"/>
    <w:rsid w:val="002A5E10"/>
    <w:rsid w:val="002B062E"/>
    <w:rsid w:val="002B5DA1"/>
    <w:rsid w:val="002C4145"/>
    <w:rsid w:val="002E1A31"/>
    <w:rsid w:val="002E4BC6"/>
    <w:rsid w:val="002F28DD"/>
    <w:rsid w:val="0030621F"/>
    <w:rsid w:val="00307AC4"/>
    <w:rsid w:val="00322FF6"/>
    <w:rsid w:val="00324297"/>
    <w:rsid w:val="00346C4B"/>
    <w:rsid w:val="00377F27"/>
    <w:rsid w:val="00381DBB"/>
    <w:rsid w:val="003A7A91"/>
    <w:rsid w:val="003B0043"/>
    <w:rsid w:val="003D2361"/>
    <w:rsid w:val="00415C24"/>
    <w:rsid w:val="00421F80"/>
    <w:rsid w:val="00477724"/>
    <w:rsid w:val="004B4D19"/>
    <w:rsid w:val="004D2B5E"/>
    <w:rsid w:val="004E545A"/>
    <w:rsid w:val="004F0FC2"/>
    <w:rsid w:val="004F147D"/>
    <w:rsid w:val="0054289E"/>
    <w:rsid w:val="00555273"/>
    <w:rsid w:val="005777DD"/>
    <w:rsid w:val="00583539"/>
    <w:rsid w:val="005C2092"/>
    <w:rsid w:val="005E4098"/>
    <w:rsid w:val="005E7DE5"/>
    <w:rsid w:val="005F42DD"/>
    <w:rsid w:val="005F531E"/>
    <w:rsid w:val="0060225C"/>
    <w:rsid w:val="00602919"/>
    <w:rsid w:val="00634CF7"/>
    <w:rsid w:val="006530CA"/>
    <w:rsid w:val="0065625F"/>
    <w:rsid w:val="00683362"/>
    <w:rsid w:val="006A0FF2"/>
    <w:rsid w:val="006E3989"/>
    <w:rsid w:val="006F4323"/>
    <w:rsid w:val="007115AC"/>
    <w:rsid w:val="00715325"/>
    <w:rsid w:val="00727410"/>
    <w:rsid w:val="00744C34"/>
    <w:rsid w:val="007475E3"/>
    <w:rsid w:val="00787692"/>
    <w:rsid w:val="007A76FD"/>
    <w:rsid w:val="007B66AB"/>
    <w:rsid w:val="007C4AF4"/>
    <w:rsid w:val="007D3559"/>
    <w:rsid w:val="00802875"/>
    <w:rsid w:val="00836636"/>
    <w:rsid w:val="0084035E"/>
    <w:rsid w:val="0084147A"/>
    <w:rsid w:val="0085662D"/>
    <w:rsid w:val="0085692F"/>
    <w:rsid w:val="00897712"/>
    <w:rsid w:val="008A583F"/>
    <w:rsid w:val="008B38DC"/>
    <w:rsid w:val="008B3C10"/>
    <w:rsid w:val="008E2E72"/>
    <w:rsid w:val="008F0E5A"/>
    <w:rsid w:val="008F1F63"/>
    <w:rsid w:val="008F3639"/>
    <w:rsid w:val="009050F3"/>
    <w:rsid w:val="00923A3C"/>
    <w:rsid w:val="00986B53"/>
    <w:rsid w:val="00994231"/>
    <w:rsid w:val="009C44C6"/>
    <w:rsid w:val="009D4355"/>
    <w:rsid w:val="00A00325"/>
    <w:rsid w:val="00A05FB9"/>
    <w:rsid w:val="00A16616"/>
    <w:rsid w:val="00A41BCE"/>
    <w:rsid w:val="00A45585"/>
    <w:rsid w:val="00A513C0"/>
    <w:rsid w:val="00A62B49"/>
    <w:rsid w:val="00AC2F5C"/>
    <w:rsid w:val="00B40339"/>
    <w:rsid w:val="00B53BE1"/>
    <w:rsid w:val="00B62393"/>
    <w:rsid w:val="00B62F5C"/>
    <w:rsid w:val="00B67B86"/>
    <w:rsid w:val="00B74DFC"/>
    <w:rsid w:val="00B87D16"/>
    <w:rsid w:val="00BC6450"/>
    <w:rsid w:val="00BD0CE7"/>
    <w:rsid w:val="00BD2BE2"/>
    <w:rsid w:val="00C01FB2"/>
    <w:rsid w:val="00C47A5F"/>
    <w:rsid w:val="00C61028"/>
    <w:rsid w:val="00CE7E65"/>
    <w:rsid w:val="00CF4B78"/>
    <w:rsid w:val="00CF4CE1"/>
    <w:rsid w:val="00D10C86"/>
    <w:rsid w:val="00D600B9"/>
    <w:rsid w:val="00D7008D"/>
    <w:rsid w:val="00D71ABD"/>
    <w:rsid w:val="00D92806"/>
    <w:rsid w:val="00DC53EB"/>
    <w:rsid w:val="00E3650C"/>
    <w:rsid w:val="00E60D11"/>
    <w:rsid w:val="00EA6CA3"/>
    <w:rsid w:val="00EC646E"/>
    <w:rsid w:val="00ED5088"/>
    <w:rsid w:val="00F0669E"/>
    <w:rsid w:val="00F27D40"/>
    <w:rsid w:val="00F27F16"/>
    <w:rsid w:val="00F47D20"/>
    <w:rsid w:val="00F50972"/>
    <w:rsid w:val="00F513A0"/>
    <w:rsid w:val="00F53ABD"/>
    <w:rsid w:val="00F60AB1"/>
    <w:rsid w:val="00F82EB8"/>
    <w:rsid w:val="00F8692E"/>
    <w:rsid w:val="00FD4071"/>
    <w:rsid w:val="00FD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6490A7"/>
  <w15:chartTrackingRefBased/>
  <w15:docId w15:val="{02FC1A8D-1139-465D-A37E-DBC950C2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fr-F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CA3"/>
    <w:pPr>
      <w:spacing w:before="240"/>
      <w:ind w:left="284"/>
      <w:jc w:val="both"/>
    </w:pPr>
    <w:rPr>
      <w:sz w:val="22"/>
    </w:rPr>
  </w:style>
  <w:style w:type="paragraph" w:styleId="Titre1">
    <w:name w:val="heading 1"/>
    <w:basedOn w:val="Normal"/>
    <w:next w:val="Sansinterligne"/>
    <w:link w:val="Titre1Car"/>
    <w:uiPriority w:val="9"/>
    <w:qFormat/>
    <w:rsid w:val="002B5DA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before="340" w:after="240"/>
      <w:jc w:val="center"/>
      <w:outlineLvl w:val="0"/>
    </w:pPr>
    <w:rPr>
      <w:b/>
      <w:caps/>
      <w:color w:val="FFFFFF" w:themeColor="background1"/>
      <w:spacing w:val="15"/>
      <w:sz w:val="24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2B49"/>
    <w:pPr>
      <w:numPr>
        <w:numId w:val="1"/>
      </w:num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ind w:left="644"/>
      <w:outlineLvl w:val="1"/>
    </w:pPr>
    <w:rPr>
      <w:b/>
      <w:caps/>
      <w:spacing w:val="15"/>
      <w:szCs w:val="22"/>
    </w:rPr>
  </w:style>
  <w:style w:type="paragraph" w:styleId="Titre3">
    <w:name w:val="heading 3"/>
    <w:basedOn w:val="Normal"/>
    <w:next w:val="Justifi"/>
    <w:link w:val="Titre3Car"/>
    <w:uiPriority w:val="9"/>
    <w:unhideWhenUsed/>
    <w:qFormat/>
    <w:rsid w:val="002B5DA1"/>
    <w:pPr>
      <w:numPr>
        <w:ilvl w:val="1"/>
        <w:numId w:val="1"/>
      </w:numPr>
      <w:spacing w:before="300"/>
      <w:outlineLvl w:val="2"/>
    </w:pPr>
    <w:rPr>
      <w:caps/>
      <w:color w:val="1F4D78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7B66AB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B66AB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66AB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66AB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66AB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66AB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4D2B5E"/>
    <w:pPr>
      <w:spacing w:after="0" w:line="240" w:lineRule="auto"/>
      <w:ind w:left="284"/>
    </w:pPr>
  </w:style>
  <w:style w:type="character" w:customStyle="1" w:styleId="Titre1Car">
    <w:name w:val="Titre 1 Car"/>
    <w:basedOn w:val="Policepardfaut"/>
    <w:link w:val="Titre1"/>
    <w:uiPriority w:val="9"/>
    <w:rsid w:val="002B5DA1"/>
    <w:rPr>
      <w:b/>
      <w:caps/>
      <w:color w:val="FFFFFF" w:themeColor="background1"/>
      <w:spacing w:val="15"/>
      <w:sz w:val="24"/>
      <w:szCs w:val="22"/>
      <w:shd w:val="clear" w:color="auto" w:fill="5B9BD5" w:themeFill="accent1"/>
    </w:rPr>
  </w:style>
  <w:style w:type="character" w:customStyle="1" w:styleId="Titre2Car">
    <w:name w:val="Titre 2 Car"/>
    <w:basedOn w:val="Policepardfaut"/>
    <w:link w:val="Titre2"/>
    <w:uiPriority w:val="9"/>
    <w:rsid w:val="00A62B49"/>
    <w:rPr>
      <w:b/>
      <w:caps/>
      <w:spacing w:val="15"/>
      <w:sz w:val="22"/>
      <w:szCs w:val="22"/>
      <w:shd w:val="clear" w:color="auto" w:fill="DEEAF6" w:themeFill="accent1" w:themeFillTint="33"/>
    </w:rPr>
  </w:style>
  <w:style w:type="character" w:customStyle="1" w:styleId="Titre3Car">
    <w:name w:val="Titre 3 Car"/>
    <w:basedOn w:val="Policepardfaut"/>
    <w:link w:val="Titre3"/>
    <w:uiPriority w:val="9"/>
    <w:rsid w:val="00F27F16"/>
    <w:rPr>
      <w:caps/>
      <w:color w:val="1F4D78" w:themeColor="accent1" w:themeShade="7F"/>
      <w:sz w:val="22"/>
    </w:rPr>
  </w:style>
  <w:style w:type="character" w:customStyle="1" w:styleId="Titre4Car">
    <w:name w:val="Titre 4 Car"/>
    <w:basedOn w:val="Policepardfaut"/>
    <w:link w:val="Titre4"/>
    <w:uiPriority w:val="9"/>
    <w:rsid w:val="007B66AB"/>
    <w:rPr>
      <w:caps/>
      <w:color w:val="2E74B5" w:themeColor="accent1" w:themeShade="BF"/>
      <w:spacing w:val="10"/>
    </w:rPr>
  </w:style>
  <w:style w:type="character" w:customStyle="1" w:styleId="Titre5Car">
    <w:name w:val="Titre 5 Car"/>
    <w:basedOn w:val="Policepardfaut"/>
    <w:link w:val="Titre5"/>
    <w:uiPriority w:val="9"/>
    <w:rsid w:val="007B66AB"/>
    <w:rPr>
      <w:caps/>
      <w:color w:val="2E74B5" w:themeColor="accent1" w:themeShade="B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7B66AB"/>
    <w:rPr>
      <w:caps/>
      <w:color w:val="2E74B5" w:themeColor="accent1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7B66AB"/>
    <w:rPr>
      <w:caps/>
      <w:color w:val="2E74B5" w:themeColor="accent1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7B66AB"/>
    <w:rPr>
      <w:caps/>
      <w:spacing w:val="10"/>
      <w:sz w:val="18"/>
      <w:szCs w:val="18"/>
    </w:rPr>
  </w:style>
  <w:style w:type="character" w:customStyle="1" w:styleId="Titre9Car">
    <w:name w:val="Titre 9 Car"/>
    <w:basedOn w:val="Policepardfaut"/>
    <w:link w:val="Titre9"/>
    <w:uiPriority w:val="9"/>
    <w:semiHidden/>
    <w:rsid w:val="007B66AB"/>
    <w:rPr>
      <w:i/>
      <w:iCs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7B66AB"/>
    <w:rPr>
      <w:b/>
      <w:bCs/>
      <w:color w:val="2E74B5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7B66AB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B66AB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66AB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us-titreCar">
    <w:name w:val="Sous-titre Car"/>
    <w:basedOn w:val="Policepardfaut"/>
    <w:link w:val="Sous-titre"/>
    <w:uiPriority w:val="11"/>
    <w:rsid w:val="007B66AB"/>
    <w:rPr>
      <w:caps/>
      <w:color w:val="595959" w:themeColor="text1" w:themeTint="A6"/>
      <w:spacing w:val="10"/>
      <w:sz w:val="21"/>
      <w:szCs w:val="21"/>
    </w:rPr>
  </w:style>
  <w:style w:type="character" w:styleId="lev">
    <w:name w:val="Strong"/>
    <w:uiPriority w:val="22"/>
    <w:qFormat/>
    <w:rsid w:val="007B66AB"/>
    <w:rPr>
      <w:b/>
      <w:bCs/>
    </w:rPr>
  </w:style>
  <w:style w:type="character" w:styleId="Accentuation">
    <w:name w:val="Emphasis"/>
    <w:uiPriority w:val="20"/>
    <w:qFormat/>
    <w:rsid w:val="007B66AB"/>
    <w:rPr>
      <w:caps/>
      <w:color w:val="1F4D78" w:themeColor="accent1" w:themeShade="7F"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sid w:val="007B66AB"/>
    <w:rPr>
      <w:i/>
      <w:iCs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7B66AB"/>
    <w:rPr>
      <w:i/>
      <w:iCs/>
      <w:sz w:val="24"/>
      <w:szCs w:val="24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66AB"/>
    <w:pPr>
      <w:spacing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66AB"/>
    <w:rPr>
      <w:color w:val="5B9BD5" w:themeColor="accent1"/>
      <w:sz w:val="24"/>
      <w:szCs w:val="24"/>
    </w:rPr>
  </w:style>
  <w:style w:type="character" w:styleId="Emphaseple">
    <w:name w:val="Subtle Emphasis"/>
    <w:uiPriority w:val="19"/>
    <w:qFormat/>
    <w:rsid w:val="007B66AB"/>
    <w:rPr>
      <w:i/>
      <w:iCs/>
      <w:color w:val="1F4D78" w:themeColor="accent1" w:themeShade="7F"/>
    </w:rPr>
  </w:style>
  <w:style w:type="character" w:styleId="Emphaseintense">
    <w:name w:val="Intense Emphasis"/>
    <w:uiPriority w:val="21"/>
    <w:qFormat/>
    <w:rsid w:val="007B66AB"/>
    <w:rPr>
      <w:b/>
      <w:bCs/>
      <w:caps/>
      <w:color w:val="1F4D78" w:themeColor="accent1" w:themeShade="7F"/>
      <w:spacing w:val="10"/>
    </w:rPr>
  </w:style>
  <w:style w:type="character" w:styleId="Rfrenceple">
    <w:name w:val="Subtle Reference"/>
    <w:uiPriority w:val="31"/>
    <w:qFormat/>
    <w:rsid w:val="007B66AB"/>
    <w:rPr>
      <w:b/>
      <w:bCs/>
      <w:color w:val="5B9BD5" w:themeColor="accent1"/>
    </w:rPr>
  </w:style>
  <w:style w:type="character" w:styleId="Rfrenceintense">
    <w:name w:val="Intense Reference"/>
    <w:aliases w:val="Normal 2"/>
    <w:uiPriority w:val="32"/>
    <w:qFormat/>
    <w:rsid w:val="007B66AB"/>
    <w:rPr>
      <w:b/>
      <w:bCs/>
      <w:i/>
      <w:iCs/>
      <w:caps/>
      <w:color w:val="5B9BD5" w:themeColor="accent1"/>
    </w:rPr>
  </w:style>
  <w:style w:type="character" w:styleId="Titredulivre">
    <w:name w:val="Book Title"/>
    <w:uiPriority w:val="33"/>
    <w:qFormat/>
    <w:rsid w:val="00F53ABD"/>
    <w:rPr>
      <w:b/>
      <w:bCs/>
      <w:i/>
      <w:iCs/>
      <w:spacing w:val="0"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66AB"/>
    <w:pPr>
      <w:outlineLvl w:val="9"/>
    </w:pPr>
  </w:style>
  <w:style w:type="paragraph" w:styleId="NormalWeb">
    <w:name w:val="Normal (Web)"/>
    <w:basedOn w:val="Normal"/>
    <w:uiPriority w:val="99"/>
    <w:unhideWhenUsed/>
    <w:rsid w:val="00B74DFC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B74DF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27F16"/>
    <w:pPr>
      <w:numPr>
        <w:numId w:val="5"/>
      </w:numPr>
      <w:spacing w:line="360" w:lineRule="auto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062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0621F"/>
    <w:pPr>
      <w:spacing w:after="160" w:line="240" w:lineRule="auto"/>
      <w:ind w:left="425"/>
    </w:pPr>
    <w:rPr>
      <w:rFonts w:ascii="Arial" w:eastAsiaTheme="minorHAnsi" w:hAnsi="Arial" w:cs="Arial"/>
    </w:rPr>
  </w:style>
  <w:style w:type="character" w:customStyle="1" w:styleId="CommentaireCar">
    <w:name w:val="Commentaire Car"/>
    <w:basedOn w:val="Policepardfaut"/>
    <w:link w:val="Commentaire"/>
    <w:uiPriority w:val="99"/>
    <w:rsid w:val="0030621F"/>
    <w:rPr>
      <w:rFonts w:ascii="Arial" w:eastAsiaTheme="minorHAnsi" w:hAnsi="Arial" w:cs="Arial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0621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0621F"/>
    <w:rPr>
      <w:rFonts w:ascii="Segoe UI" w:hAnsi="Segoe UI" w:cs="Segoe UI"/>
      <w:sz w:val="18"/>
      <w:szCs w:val="18"/>
    </w:rPr>
  </w:style>
  <w:style w:type="character" w:customStyle="1" w:styleId="CorpsdutexteDGACar">
    <w:name w:val="Corps du texte DGA Car"/>
    <w:link w:val="CorpsdutexteDGA"/>
    <w:locked/>
    <w:rsid w:val="00377F27"/>
  </w:style>
  <w:style w:type="paragraph" w:customStyle="1" w:styleId="CorpsdutexteDGA">
    <w:name w:val="Corps du texte DGA"/>
    <w:basedOn w:val="Normal"/>
    <w:link w:val="CorpsdutexteDGACar"/>
    <w:rsid w:val="00377F27"/>
    <w:pPr>
      <w:spacing w:after="0" w:line="240" w:lineRule="auto"/>
      <w:ind w:left="2608"/>
    </w:pPr>
  </w:style>
  <w:style w:type="paragraph" w:styleId="Retraitcorpsdetexte">
    <w:name w:val="Body Text Indent"/>
    <w:basedOn w:val="Normal"/>
    <w:link w:val="RetraitcorpsdetexteCar"/>
    <w:uiPriority w:val="99"/>
    <w:unhideWhenUsed/>
    <w:rsid w:val="00634CF7"/>
    <w:pPr>
      <w:spacing w:after="120" w:line="259" w:lineRule="auto"/>
      <w:ind w:left="283"/>
    </w:pPr>
    <w:rPr>
      <w:rFonts w:ascii="Arial" w:eastAsiaTheme="minorHAnsi" w:hAnsi="Arial" w:cs="Arial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34CF7"/>
    <w:rPr>
      <w:rFonts w:ascii="Arial" w:eastAsiaTheme="minorHAnsi" w:hAnsi="Arial" w:cs="Arial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F1F63"/>
    <w:pPr>
      <w:spacing w:after="200"/>
      <w:ind w:left="284"/>
    </w:pPr>
    <w:rPr>
      <w:rFonts w:asciiTheme="minorHAnsi" w:eastAsiaTheme="minorEastAsia" w:hAnsiTheme="minorHAnsi" w:cstheme="minorBid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F1F63"/>
    <w:rPr>
      <w:rFonts w:ascii="Arial" w:eastAsiaTheme="minorHAnsi" w:hAnsi="Arial" w:cs="Arial"/>
      <w:b/>
      <w:bCs/>
    </w:rPr>
  </w:style>
  <w:style w:type="character" w:styleId="Lienhypertexte">
    <w:name w:val="Hyperlink"/>
    <w:uiPriority w:val="99"/>
    <w:rsid w:val="00787692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787692"/>
    <w:rPr>
      <w:color w:val="954F72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8A583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583F"/>
    <w:rPr>
      <w:sz w:val="22"/>
    </w:rPr>
  </w:style>
  <w:style w:type="paragraph" w:styleId="Pieddepage">
    <w:name w:val="footer"/>
    <w:basedOn w:val="Normal"/>
    <w:link w:val="PieddepageCar"/>
    <w:uiPriority w:val="99"/>
    <w:unhideWhenUsed/>
    <w:rsid w:val="008A583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583F"/>
    <w:rPr>
      <w:sz w:val="22"/>
    </w:rPr>
  </w:style>
  <w:style w:type="paragraph" w:styleId="TM1">
    <w:name w:val="toc 1"/>
    <w:basedOn w:val="Normal"/>
    <w:next w:val="Normal"/>
    <w:autoRedefine/>
    <w:uiPriority w:val="39"/>
    <w:unhideWhenUsed/>
    <w:rsid w:val="00C61028"/>
    <w:pPr>
      <w:tabs>
        <w:tab w:val="right" w:leader="dot" w:pos="10456"/>
      </w:tabs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8F0E5A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8F0E5A"/>
    <w:pPr>
      <w:spacing w:after="100"/>
      <w:ind w:left="440"/>
    </w:pPr>
  </w:style>
  <w:style w:type="paragraph" w:customStyle="1" w:styleId="Paragraphedeliste2">
    <w:name w:val="Paragraphe de liste 2"/>
    <w:basedOn w:val="Normal"/>
    <w:qFormat/>
    <w:rsid w:val="00F27F16"/>
    <w:pPr>
      <w:numPr>
        <w:numId w:val="16"/>
      </w:numPr>
      <w:ind w:left="3119" w:hanging="357"/>
      <w:contextualSpacing/>
    </w:pPr>
  </w:style>
  <w:style w:type="paragraph" w:customStyle="1" w:styleId="Justifi">
    <w:name w:val="Justifié"/>
    <w:basedOn w:val="Normal"/>
    <w:link w:val="JustifiCar"/>
    <w:qFormat/>
    <w:rsid w:val="00F27F16"/>
    <w:pPr>
      <w:ind w:left="709"/>
    </w:pPr>
  </w:style>
  <w:style w:type="paragraph" w:styleId="TM4">
    <w:name w:val="toc 4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660"/>
      <w:jc w:val="left"/>
    </w:pPr>
    <w:rPr>
      <w:szCs w:val="22"/>
      <w:lang w:eastAsia="fr-FR"/>
    </w:rPr>
  </w:style>
  <w:style w:type="character" w:customStyle="1" w:styleId="JustifiCar">
    <w:name w:val="Justifié Car"/>
    <w:basedOn w:val="Policepardfaut"/>
    <w:link w:val="Justifi"/>
    <w:rsid w:val="00F27F16"/>
    <w:rPr>
      <w:sz w:val="22"/>
    </w:rPr>
  </w:style>
  <w:style w:type="paragraph" w:styleId="TM5">
    <w:name w:val="toc 5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880"/>
      <w:jc w:val="left"/>
    </w:pPr>
    <w:rPr>
      <w:szCs w:val="22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100"/>
      <w:jc w:val="left"/>
    </w:pPr>
    <w:rPr>
      <w:szCs w:val="22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320"/>
      <w:jc w:val="left"/>
    </w:pPr>
    <w:rPr>
      <w:szCs w:val="22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540"/>
      <w:jc w:val="left"/>
    </w:pPr>
    <w:rPr>
      <w:szCs w:val="22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C61028"/>
    <w:pPr>
      <w:spacing w:before="0" w:after="100" w:line="259" w:lineRule="auto"/>
      <w:ind w:left="1760"/>
      <w:jc w:val="left"/>
    </w:pPr>
    <w:rPr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étrospectiv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Rétrospective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hade val="92000"/>
                <a:satMod val="130000"/>
              </a:schemeClr>
            </a:gs>
            <a:gs pos="45000">
              <a:schemeClr val="phClr">
                <a:tint val="60000"/>
                <a:shade val="99000"/>
                <a:satMod val="120000"/>
              </a:schemeClr>
            </a:gs>
            <a:gs pos="100000">
              <a:schemeClr val="phClr">
                <a:tint val="55000"/>
                <a:satMod val="14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  <a:satMod val="130000"/>
              </a:schemeClr>
            </a:gs>
            <a:gs pos="34000">
              <a:schemeClr val="phClr">
                <a:shade val="87000"/>
                <a:satMod val="125000"/>
              </a:schemeClr>
            </a:gs>
            <a:gs pos="70000">
              <a:schemeClr val="phClr">
                <a:tint val="100000"/>
                <a:shade val="90000"/>
                <a:satMod val="130000"/>
              </a:schemeClr>
            </a:gs>
            <a:gs pos="100000">
              <a:schemeClr val="phClr">
                <a:tint val="100000"/>
                <a:shade val="100000"/>
                <a:satMod val="11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2700000" algn="br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44450" dist="25400" dir="2700000" algn="b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flat">
            <a:bevelT w="25400" h="31750"/>
          </a:sp3d>
        </a:effectStyle>
      </a:effectStyleLst>
      <a:bgFillStyleLst>
        <a:solidFill>
          <a:schemeClr val="phClr"/>
        </a:solidFill>
        <a:solidFill>
          <a:schemeClr val="phClr">
            <a:tint val="90000"/>
            <a:shade val="97000"/>
            <a:satMod val="130000"/>
          </a:schemeClr>
        </a:solidFill>
        <a:gradFill rotWithShape="1">
          <a:gsLst>
            <a:gs pos="0">
              <a:schemeClr val="phClr">
                <a:tint val="96000"/>
                <a:shade val="99000"/>
                <a:satMod val="140000"/>
              </a:schemeClr>
            </a:gs>
            <a:gs pos="65000">
              <a:schemeClr val="phClr">
                <a:tint val="100000"/>
                <a:shade val="80000"/>
                <a:satMod val="130000"/>
              </a:schemeClr>
            </a:gs>
            <a:gs pos="100000">
              <a:schemeClr val="phClr">
                <a:tint val="100000"/>
                <a:shade val="48000"/>
                <a:satMod val="120000"/>
              </a:schemeClr>
            </a:gs>
          </a:gsLst>
          <a:lin ang="162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etrospect" id="{5F128B03-DCCA-4EEB-AB3B-CF2899314A46}" vid="{3F1AAB62-24C6-49D2-8E01-B56FAC9A3DC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2DE2D-B1E3-4D0B-8004-8954A85D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1179</Words>
  <Characters>6488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GRECO Mickaël ASC NIV 2 OT</dc:creator>
  <cp:keywords/>
  <dc:description/>
  <cp:lastModifiedBy>GRECO Mickaël ASC NIV 2 OT</cp:lastModifiedBy>
  <cp:revision>2</cp:revision>
  <cp:lastPrinted>2025-09-08T07:31:00Z</cp:lastPrinted>
  <dcterms:created xsi:type="dcterms:W3CDTF">2025-11-06T13:24:00Z</dcterms:created>
  <dcterms:modified xsi:type="dcterms:W3CDTF">2025-11-06T13:24:00Z</dcterms:modified>
</cp:coreProperties>
</file>